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C0DFB" w14:textId="77777777" w:rsidR="00991290" w:rsidRDefault="00991290" w:rsidP="00A46795">
      <w:pPr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1"/>
        <w:gridCol w:w="1736"/>
        <w:gridCol w:w="4362"/>
        <w:gridCol w:w="2410"/>
      </w:tblGrid>
      <w:tr w:rsidR="00991290" w14:paraId="343C1258" w14:textId="77777777" w:rsidTr="0098282B">
        <w:trPr>
          <w:trHeight w:val="1531"/>
        </w:trPr>
        <w:tc>
          <w:tcPr>
            <w:tcW w:w="2617" w:type="dxa"/>
            <w:gridSpan w:val="2"/>
            <w:vMerge w:val="restart"/>
            <w:vAlign w:val="center"/>
          </w:tcPr>
          <w:p w14:paraId="14B4502E" w14:textId="77777777" w:rsidR="00991290" w:rsidRDefault="00991290" w:rsidP="0098282B">
            <w:pPr>
              <w:pStyle w:val="TableParagraph"/>
              <w:ind w:left="69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C30385B" wp14:editId="613BB2D4">
                  <wp:extent cx="854214" cy="749807"/>
                  <wp:effectExtent l="0" t="0" r="0" b="0"/>
                  <wp:docPr id="1" name="Image 1" descr="A yellow and white circle with black lines&#10;&#10;AI-generated content may be incorrect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A yellow and white circle with black lines&#10;&#10;AI-generated content may be incorrect.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214" cy="749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2" w:type="dxa"/>
            <w:gridSpan w:val="2"/>
            <w:vAlign w:val="center"/>
          </w:tcPr>
          <w:p w14:paraId="6474B333" w14:textId="77777777" w:rsidR="00991290" w:rsidRDefault="00991290" w:rsidP="0098282B">
            <w:pPr>
              <w:pStyle w:val="TableParagraph"/>
              <w:jc w:val="center"/>
              <w:rPr>
                <w:sz w:val="32"/>
              </w:rPr>
            </w:pPr>
          </w:p>
          <w:p w14:paraId="6C0B9819" w14:textId="77777777" w:rsidR="00991290" w:rsidRDefault="00991290" w:rsidP="0098282B">
            <w:pPr>
              <w:pStyle w:val="TableParagraph"/>
              <w:spacing w:before="47"/>
              <w:jc w:val="center"/>
              <w:rPr>
                <w:sz w:val="32"/>
              </w:rPr>
            </w:pPr>
          </w:p>
          <w:p w14:paraId="13D6D87E" w14:textId="77777777" w:rsidR="00991290" w:rsidRDefault="00991290" w:rsidP="0098282B">
            <w:pPr>
              <w:pStyle w:val="TableParagraph"/>
              <w:spacing w:line="364" w:lineRule="exact"/>
              <w:ind w:left="32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School</w:t>
            </w:r>
            <w:r>
              <w:rPr>
                <w:b/>
                <w:spacing w:val="-20"/>
                <w:sz w:val="32"/>
              </w:rPr>
              <w:t xml:space="preserve"> </w:t>
            </w:r>
            <w:r>
              <w:rPr>
                <w:b/>
                <w:sz w:val="32"/>
              </w:rPr>
              <w:t>of</w:t>
            </w:r>
            <w:r>
              <w:rPr>
                <w:b/>
                <w:spacing w:val="-20"/>
                <w:sz w:val="32"/>
              </w:rPr>
              <w:t xml:space="preserve"> </w:t>
            </w:r>
            <w:r>
              <w:rPr>
                <w:b/>
                <w:sz w:val="32"/>
              </w:rPr>
              <w:t>Planning</w:t>
            </w:r>
            <w:r>
              <w:rPr>
                <w:b/>
                <w:spacing w:val="-20"/>
                <w:sz w:val="32"/>
              </w:rPr>
              <w:t xml:space="preserve"> </w:t>
            </w:r>
            <w:r>
              <w:rPr>
                <w:b/>
                <w:sz w:val="32"/>
              </w:rPr>
              <w:t>and</w:t>
            </w:r>
            <w:r>
              <w:rPr>
                <w:b/>
                <w:spacing w:val="-20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Architecture: </w:t>
            </w:r>
            <w:r>
              <w:rPr>
                <w:b/>
                <w:spacing w:val="-2"/>
                <w:sz w:val="32"/>
              </w:rPr>
              <w:t>Vijayawada</w:t>
            </w:r>
          </w:p>
        </w:tc>
      </w:tr>
      <w:tr w:rsidR="00991290" w14:paraId="11B8CBB7" w14:textId="77777777" w:rsidTr="00FB63F1">
        <w:trPr>
          <w:trHeight w:val="527"/>
        </w:trPr>
        <w:tc>
          <w:tcPr>
            <w:tcW w:w="2617" w:type="dxa"/>
            <w:gridSpan w:val="2"/>
            <w:vMerge/>
            <w:tcBorders>
              <w:top w:val="nil"/>
            </w:tcBorders>
          </w:tcPr>
          <w:p w14:paraId="7F989920" w14:textId="77777777" w:rsidR="00991290" w:rsidRDefault="00991290" w:rsidP="007B0695">
            <w:pPr>
              <w:rPr>
                <w:sz w:val="2"/>
                <w:szCs w:val="2"/>
              </w:rPr>
            </w:pPr>
          </w:p>
        </w:tc>
        <w:tc>
          <w:tcPr>
            <w:tcW w:w="6772" w:type="dxa"/>
            <w:gridSpan w:val="2"/>
          </w:tcPr>
          <w:p w14:paraId="1C3754B1" w14:textId="77777777" w:rsidR="00991290" w:rsidRDefault="00991290" w:rsidP="007B0695">
            <w:pPr>
              <w:pStyle w:val="TableParagraph"/>
              <w:spacing w:before="2" w:line="252" w:lineRule="exact"/>
              <w:ind w:left="1764" w:hanging="1126"/>
              <w:rPr>
                <w:sz w:val="20"/>
              </w:rPr>
            </w:pPr>
            <w:r>
              <w:rPr>
                <w:sz w:val="20"/>
              </w:rPr>
              <w:t>(An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institution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Ministry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Human Resource Development, Govt. of India)</w:t>
            </w:r>
          </w:p>
        </w:tc>
      </w:tr>
      <w:tr w:rsidR="00991290" w14:paraId="2783AE47" w14:textId="77777777" w:rsidTr="00FB63F1">
        <w:trPr>
          <w:trHeight w:val="297"/>
        </w:trPr>
        <w:tc>
          <w:tcPr>
            <w:tcW w:w="2617" w:type="dxa"/>
            <w:gridSpan w:val="2"/>
            <w:vMerge/>
            <w:tcBorders>
              <w:top w:val="nil"/>
            </w:tcBorders>
          </w:tcPr>
          <w:p w14:paraId="796BF4E8" w14:textId="77777777" w:rsidR="00991290" w:rsidRDefault="00991290" w:rsidP="007B0695">
            <w:pPr>
              <w:rPr>
                <w:sz w:val="2"/>
                <w:szCs w:val="2"/>
              </w:rPr>
            </w:pPr>
          </w:p>
        </w:tc>
        <w:tc>
          <w:tcPr>
            <w:tcW w:w="6772" w:type="dxa"/>
            <w:gridSpan w:val="2"/>
          </w:tcPr>
          <w:p w14:paraId="3D9F68C9" w14:textId="77777777" w:rsidR="00991290" w:rsidRDefault="00991290" w:rsidP="007B0695">
            <w:pPr>
              <w:pStyle w:val="TableParagraph"/>
              <w:spacing w:before="43"/>
              <w:ind w:left="530"/>
              <w:rPr>
                <w:sz w:val="20"/>
              </w:rPr>
            </w:pPr>
            <w:r>
              <w:rPr>
                <w:sz w:val="20"/>
              </w:rPr>
              <w:t>Survey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No.4/4,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Road,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Vijayawada-520008,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Andhra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Pradesh,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India</w:t>
            </w:r>
          </w:p>
        </w:tc>
      </w:tr>
      <w:tr w:rsidR="00991290" w14:paraId="232CB9BA" w14:textId="77777777" w:rsidTr="00FB63F1">
        <w:trPr>
          <w:trHeight w:val="299"/>
        </w:trPr>
        <w:tc>
          <w:tcPr>
            <w:tcW w:w="2617" w:type="dxa"/>
            <w:gridSpan w:val="2"/>
            <w:vMerge/>
            <w:tcBorders>
              <w:top w:val="nil"/>
            </w:tcBorders>
          </w:tcPr>
          <w:p w14:paraId="01C1A9AC" w14:textId="77777777" w:rsidR="00991290" w:rsidRDefault="00991290" w:rsidP="007B0695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</w:tcPr>
          <w:p w14:paraId="7D96D0B8" w14:textId="77777777" w:rsidR="00991290" w:rsidRDefault="00991290" w:rsidP="007B0695">
            <w:pPr>
              <w:pStyle w:val="TableParagraph"/>
              <w:spacing w:before="12"/>
              <w:ind w:left="566"/>
              <w:rPr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Architecture</w:t>
            </w:r>
          </w:p>
        </w:tc>
        <w:tc>
          <w:tcPr>
            <w:tcW w:w="2410" w:type="dxa"/>
          </w:tcPr>
          <w:p w14:paraId="1DD22D9E" w14:textId="77777777" w:rsidR="00991290" w:rsidRDefault="00991290" w:rsidP="007B0695">
            <w:pPr>
              <w:pStyle w:val="TableParagraph"/>
              <w:rPr>
                <w:sz w:val="20"/>
              </w:rPr>
            </w:pPr>
          </w:p>
        </w:tc>
      </w:tr>
      <w:tr w:rsidR="00991290" w14:paraId="0D6DAED1" w14:textId="77777777" w:rsidTr="00FB63F1">
        <w:trPr>
          <w:trHeight w:val="806"/>
        </w:trPr>
        <w:tc>
          <w:tcPr>
            <w:tcW w:w="2617" w:type="dxa"/>
            <w:gridSpan w:val="2"/>
          </w:tcPr>
          <w:p w14:paraId="05DDD84F" w14:textId="77777777" w:rsidR="00991290" w:rsidRDefault="00991290" w:rsidP="007B0695">
            <w:pPr>
              <w:pStyle w:val="TableParagraph"/>
              <w:spacing w:before="12"/>
              <w:rPr>
                <w:sz w:val="20"/>
              </w:rPr>
            </w:pPr>
          </w:p>
          <w:p w14:paraId="2AC009F8" w14:textId="77777777" w:rsidR="00991290" w:rsidRDefault="00991290" w:rsidP="007B0695">
            <w:pPr>
              <w:pStyle w:val="TableParagraph"/>
              <w:tabs>
                <w:tab w:val="left" w:pos="1005"/>
              </w:tabs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Course: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MUD</w:t>
            </w:r>
          </w:p>
        </w:tc>
        <w:tc>
          <w:tcPr>
            <w:tcW w:w="4362" w:type="dxa"/>
          </w:tcPr>
          <w:p w14:paraId="244B3C92" w14:textId="39965605" w:rsidR="00991290" w:rsidRDefault="00991290" w:rsidP="007B0695">
            <w:pPr>
              <w:pStyle w:val="TableParagraph"/>
              <w:spacing w:before="51"/>
              <w:ind w:left="110"/>
              <w:rPr>
                <w:b/>
                <w:bCs/>
                <w:spacing w:val="-2"/>
                <w:sz w:val="20"/>
                <w:lang w:val="en-IN"/>
              </w:rPr>
            </w:pPr>
            <w:r>
              <w:rPr>
                <w:b/>
                <w:sz w:val="20"/>
              </w:rPr>
              <w:t>Subject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Code;</w:t>
            </w:r>
            <w:r>
              <w:rPr>
                <w:b/>
                <w:spacing w:val="-7"/>
                <w:sz w:val="20"/>
              </w:rPr>
              <w:t xml:space="preserve"> </w:t>
            </w:r>
            <w:r w:rsidRPr="001F572F">
              <w:rPr>
                <w:b/>
                <w:bCs/>
                <w:spacing w:val="-2"/>
                <w:sz w:val="20"/>
                <w:lang w:val="en-IN"/>
              </w:rPr>
              <w:t>MUD11</w:t>
            </w:r>
            <w:r>
              <w:rPr>
                <w:b/>
                <w:bCs/>
                <w:spacing w:val="-2"/>
                <w:sz w:val="20"/>
                <w:lang w:val="en-IN"/>
              </w:rPr>
              <w:t>4</w:t>
            </w:r>
            <w:r w:rsidRPr="001F572F">
              <w:rPr>
                <w:b/>
                <w:bCs/>
                <w:spacing w:val="-2"/>
                <w:sz w:val="20"/>
                <w:lang w:val="en-IN"/>
              </w:rPr>
              <w:t xml:space="preserve"> – </w:t>
            </w:r>
          </w:p>
          <w:p w14:paraId="755F7FD5" w14:textId="75E0376A" w:rsidR="00991290" w:rsidRDefault="00991290" w:rsidP="007B0695">
            <w:pPr>
              <w:pStyle w:val="TableParagraph"/>
              <w:spacing w:before="51"/>
              <w:ind w:left="110"/>
              <w:rPr>
                <w:sz w:val="20"/>
              </w:rPr>
            </w:pPr>
            <w:r w:rsidRPr="00991290">
              <w:rPr>
                <w:spacing w:val="-2"/>
                <w:sz w:val="20"/>
                <w:lang w:val="en-IN"/>
              </w:rPr>
              <w:t>Urban Ecology and Site Planning</w:t>
            </w:r>
          </w:p>
        </w:tc>
        <w:tc>
          <w:tcPr>
            <w:tcW w:w="2410" w:type="dxa"/>
          </w:tcPr>
          <w:p w14:paraId="6BB80390" w14:textId="77777777" w:rsidR="00991290" w:rsidRDefault="00991290" w:rsidP="00460720">
            <w:pPr>
              <w:pStyle w:val="TableParagraph"/>
              <w:spacing w:line="254" w:lineRule="auto"/>
              <w:ind w:right="172"/>
              <w:rPr>
                <w:sz w:val="20"/>
              </w:rPr>
            </w:pPr>
            <w:r>
              <w:rPr>
                <w:b/>
                <w:sz w:val="20"/>
              </w:rPr>
              <w:t>Class: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  <w:vertAlign w:val="superscript"/>
              </w:rPr>
              <w:t>st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Yr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MUD I Sem A.Y. 2026-27</w:t>
            </w:r>
          </w:p>
        </w:tc>
      </w:tr>
      <w:tr w:rsidR="00991290" w14:paraId="7050C5E6" w14:textId="77777777" w:rsidTr="00FB63F1">
        <w:trPr>
          <w:trHeight w:val="300"/>
        </w:trPr>
        <w:tc>
          <w:tcPr>
            <w:tcW w:w="2617" w:type="dxa"/>
            <w:gridSpan w:val="2"/>
          </w:tcPr>
          <w:p w14:paraId="43D83302" w14:textId="77777777" w:rsidR="00991290" w:rsidRDefault="00991290" w:rsidP="007B0695">
            <w:pPr>
              <w:pStyle w:val="TableParagraph"/>
              <w:spacing w:before="10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Instructors:</w:t>
            </w:r>
          </w:p>
        </w:tc>
        <w:tc>
          <w:tcPr>
            <w:tcW w:w="4362" w:type="dxa"/>
          </w:tcPr>
          <w:p w14:paraId="5829BE93" w14:textId="434AFD04" w:rsidR="00991290" w:rsidRDefault="00991290" w:rsidP="007B0695">
            <w:pPr>
              <w:pStyle w:val="TableParagraph"/>
              <w:spacing w:before="10"/>
              <w:ind w:left="110"/>
              <w:rPr>
                <w:b/>
                <w:sz w:val="20"/>
              </w:rPr>
            </w:pPr>
            <w:r>
              <w:rPr>
                <w:sz w:val="20"/>
              </w:rPr>
              <w:t>Subject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Instructors-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Dr.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Prashanti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Rao</w:t>
            </w:r>
            <w:r>
              <w:rPr>
                <w:b/>
                <w:spacing w:val="-5"/>
                <w:sz w:val="20"/>
              </w:rPr>
              <w:t>, Ar. Archana S K (TA)</w:t>
            </w:r>
          </w:p>
        </w:tc>
        <w:tc>
          <w:tcPr>
            <w:tcW w:w="2410" w:type="dxa"/>
          </w:tcPr>
          <w:p w14:paraId="5480E7FD" w14:textId="77777777" w:rsidR="00991290" w:rsidRDefault="00991290" w:rsidP="007B0695">
            <w:pPr>
              <w:pStyle w:val="TableParagraph"/>
              <w:spacing w:before="27"/>
              <w:ind w:right="262"/>
              <w:jc w:val="righ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Internal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Assessment: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</w:p>
        </w:tc>
      </w:tr>
      <w:tr w:rsidR="00991290" w14:paraId="13A653E1" w14:textId="77777777" w:rsidTr="007B0695">
        <w:trPr>
          <w:trHeight w:val="297"/>
        </w:trPr>
        <w:tc>
          <w:tcPr>
            <w:tcW w:w="6979" w:type="dxa"/>
            <w:gridSpan w:val="3"/>
          </w:tcPr>
          <w:p w14:paraId="65C50575" w14:textId="77777777" w:rsidR="00991290" w:rsidRDefault="00991290" w:rsidP="007B0695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Contact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Periods/Week: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periods.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(50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each)</w:t>
            </w:r>
          </w:p>
        </w:tc>
        <w:tc>
          <w:tcPr>
            <w:tcW w:w="2410" w:type="dxa"/>
          </w:tcPr>
          <w:p w14:paraId="526F51EA" w14:textId="77777777" w:rsidR="00991290" w:rsidRDefault="00991290" w:rsidP="007B0695">
            <w:pPr>
              <w:pStyle w:val="TableParagraph"/>
              <w:spacing w:before="24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Marks: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</w:p>
        </w:tc>
      </w:tr>
      <w:tr w:rsidR="00991290" w14:paraId="78CDBF4C" w14:textId="77777777" w:rsidTr="00FB63F1">
        <w:trPr>
          <w:trHeight w:val="299"/>
        </w:trPr>
        <w:tc>
          <w:tcPr>
            <w:tcW w:w="2617" w:type="dxa"/>
            <w:gridSpan w:val="2"/>
          </w:tcPr>
          <w:p w14:paraId="6EEC985B" w14:textId="77777777" w:rsidR="00991290" w:rsidRDefault="00991290" w:rsidP="007B0695">
            <w:pPr>
              <w:pStyle w:val="TableParagraph"/>
              <w:spacing w:before="26"/>
              <w:ind w:left="112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Time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Table</w:t>
            </w:r>
            <w:proofErr w:type="gram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4362" w:type="dxa"/>
          </w:tcPr>
          <w:p w14:paraId="059DCF0D" w14:textId="01ADF75F" w:rsidR="00991290" w:rsidRDefault="00991290" w:rsidP="007B0695">
            <w:pPr>
              <w:pStyle w:val="TableParagraph"/>
              <w:spacing w:before="26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Thursday</w:t>
            </w:r>
          </w:p>
        </w:tc>
        <w:tc>
          <w:tcPr>
            <w:tcW w:w="2410" w:type="dxa"/>
          </w:tcPr>
          <w:p w14:paraId="121CE018" w14:textId="77777777" w:rsidR="00991290" w:rsidRDefault="00991290" w:rsidP="007B0695">
            <w:pPr>
              <w:pStyle w:val="TableParagraph"/>
              <w:spacing w:before="26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Credits: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</w:tr>
      <w:tr w:rsidR="00991290" w14:paraId="5842F280" w14:textId="77777777" w:rsidTr="00FB63F1">
        <w:trPr>
          <w:trHeight w:val="537"/>
        </w:trPr>
        <w:tc>
          <w:tcPr>
            <w:tcW w:w="2617" w:type="dxa"/>
            <w:gridSpan w:val="2"/>
          </w:tcPr>
          <w:p w14:paraId="0830CADD" w14:textId="77777777" w:rsidR="00991290" w:rsidRDefault="00991290" w:rsidP="007B0695">
            <w:pPr>
              <w:pStyle w:val="TableParagraph"/>
              <w:spacing w:before="9" w:line="250" w:lineRule="atLeast"/>
              <w:ind w:left="112" w:right="881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Attendance: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Min </w:t>
            </w:r>
            <w:r>
              <w:rPr>
                <w:spacing w:val="-4"/>
                <w:sz w:val="20"/>
              </w:rPr>
              <w:t>75%</w:t>
            </w:r>
          </w:p>
        </w:tc>
        <w:tc>
          <w:tcPr>
            <w:tcW w:w="4362" w:type="dxa"/>
          </w:tcPr>
          <w:p w14:paraId="52E32453" w14:textId="77777777" w:rsidR="00991290" w:rsidRDefault="00991290" w:rsidP="007B0695">
            <w:pPr>
              <w:pStyle w:val="TableParagraph"/>
              <w:spacing w:before="9" w:line="250" w:lineRule="atLeas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Min.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Passing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Marks: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Internal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&amp; External Assessment, 50% in Aggregate</w:t>
            </w:r>
          </w:p>
        </w:tc>
        <w:tc>
          <w:tcPr>
            <w:tcW w:w="2410" w:type="dxa"/>
          </w:tcPr>
          <w:p w14:paraId="6EF56C26" w14:textId="77777777" w:rsidR="00991290" w:rsidRDefault="00991290" w:rsidP="007B0695">
            <w:pPr>
              <w:pStyle w:val="TableParagraph"/>
              <w:rPr>
                <w:sz w:val="20"/>
              </w:rPr>
            </w:pPr>
          </w:p>
        </w:tc>
      </w:tr>
      <w:tr w:rsidR="00991290" w14:paraId="513CA7B2" w14:textId="77777777" w:rsidTr="00991290">
        <w:trPr>
          <w:trHeight w:val="688"/>
        </w:trPr>
        <w:tc>
          <w:tcPr>
            <w:tcW w:w="9389" w:type="dxa"/>
            <w:gridSpan w:val="4"/>
            <w:vAlign w:val="center"/>
          </w:tcPr>
          <w:p w14:paraId="021A97C2" w14:textId="6623AF48" w:rsidR="00991290" w:rsidRDefault="00991290" w:rsidP="00991290">
            <w:pPr>
              <w:pStyle w:val="TableParagraph"/>
              <w:ind w:left="112" w:right="9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Objective:</w:t>
            </w:r>
            <w:r>
              <w:rPr>
                <w:b/>
                <w:spacing w:val="40"/>
                <w:sz w:val="20"/>
              </w:rPr>
              <w:t xml:space="preserve"> </w:t>
            </w:r>
            <w:r w:rsidRPr="001F572F">
              <w:rPr>
                <w:sz w:val="20"/>
                <w:lang w:val="en-IN"/>
              </w:rPr>
              <w:t xml:space="preserve">To develop </w:t>
            </w:r>
            <w:r>
              <w:rPr>
                <w:sz w:val="20"/>
                <w:lang w:val="en-IN"/>
              </w:rPr>
              <w:t>skills that enables an urban designer to deal with ecology and biodiversity and larger sites in a comprehensive manner from ecological considerations to the design of services and related infrastructure.</w:t>
            </w:r>
          </w:p>
        </w:tc>
      </w:tr>
      <w:tr w:rsidR="00991290" w14:paraId="5AFFE861" w14:textId="77777777" w:rsidTr="00991290">
        <w:trPr>
          <w:trHeight w:val="299"/>
        </w:trPr>
        <w:tc>
          <w:tcPr>
            <w:tcW w:w="9389" w:type="dxa"/>
            <w:gridSpan w:val="4"/>
            <w:vAlign w:val="center"/>
          </w:tcPr>
          <w:p w14:paraId="6312958B" w14:textId="3F9FD880" w:rsidR="00991290" w:rsidRDefault="00991290" w:rsidP="0099129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LECTURE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pacing w:val="-4"/>
                <w:sz w:val="20"/>
                <w:u w:val="single"/>
              </w:rPr>
              <w:t>PLAN</w:t>
            </w:r>
          </w:p>
        </w:tc>
      </w:tr>
      <w:tr w:rsidR="00991290" w14:paraId="76F6E46F" w14:textId="77777777" w:rsidTr="00FB63F1">
        <w:trPr>
          <w:trHeight w:val="645"/>
        </w:trPr>
        <w:tc>
          <w:tcPr>
            <w:tcW w:w="881" w:type="dxa"/>
            <w:vAlign w:val="center"/>
          </w:tcPr>
          <w:p w14:paraId="2682B4AC" w14:textId="77777777" w:rsidR="00991290" w:rsidRDefault="00991290" w:rsidP="00FB63F1">
            <w:pPr>
              <w:pStyle w:val="TableParagraph"/>
              <w:spacing w:before="185"/>
              <w:ind w:left="28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S.NO</w:t>
            </w:r>
          </w:p>
        </w:tc>
        <w:tc>
          <w:tcPr>
            <w:tcW w:w="1736" w:type="dxa"/>
            <w:vAlign w:val="center"/>
          </w:tcPr>
          <w:p w14:paraId="35DB9595" w14:textId="77777777" w:rsidR="00991290" w:rsidRDefault="00991290" w:rsidP="00FB63F1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4362" w:type="dxa"/>
            <w:vAlign w:val="center"/>
          </w:tcPr>
          <w:p w14:paraId="44064D05" w14:textId="77777777" w:rsidR="00991290" w:rsidRDefault="00991290" w:rsidP="00FB63F1">
            <w:pPr>
              <w:pStyle w:val="TableParagraph"/>
              <w:spacing w:before="165" w:line="230" w:lineRule="atLeast"/>
              <w:ind w:left="5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TOPIC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CLASS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LECTURE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&amp; </w:t>
            </w:r>
            <w:r>
              <w:rPr>
                <w:b/>
                <w:spacing w:val="-2"/>
                <w:sz w:val="20"/>
              </w:rPr>
              <w:t>DISCUSSION</w:t>
            </w:r>
          </w:p>
        </w:tc>
        <w:tc>
          <w:tcPr>
            <w:tcW w:w="2410" w:type="dxa"/>
            <w:vAlign w:val="center"/>
          </w:tcPr>
          <w:p w14:paraId="40C59521" w14:textId="77777777" w:rsidR="00991290" w:rsidRDefault="00991290" w:rsidP="00FB63F1">
            <w:pPr>
              <w:pStyle w:val="TableParagraph"/>
              <w:spacing w:before="185"/>
              <w:ind w:left="6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REMARKS</w:t>
            </w:r>
          </w:p>
        </w:tc>
      </w:tr>
      <w:tr w:rsidR="00991290" w14:paraId="2C55231A" w14:textId="77777777" w:rsidTr="00FB63F1">
        <w:trPr>
          <w:trHeight w:val="1531"/>
        </w:trPr>
        <w:tc>
          <w:tcPr>
            <w:tcW w:w="881" w:type="dxa"/>
            <w:vAlign w:val="center"/>
          </w:tcPr>
          <w:p w14:paraId="78A6612B" w14:textId="77777777" w:rsidR="00991290" w:rsidRDefault="00991290" w:rsidP="00B77AE7">
            <w:pPr>
              <w:pStyle w:val="TableParagraph"/>
              <w:jc w:val="center"/>
              <w:rPr>
                <w:sz w:val="20"/>
              </w:rPr>
            </w:pPr>
          </w:p>
          <w:p w14:paraId="21EAAF93" w14:textId="77777777" w:rsidR="00991290" w:rsidRDefault="00991290" w:rsidP="00B77AE7">
            <w:pPr>
              <w:pStyle w:val="TableParagraph"/>
              <w:ind w:left="83" w:right="5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36" w:type="dxa"/>
            <w:vAlign w:val="center"/>
          </w:tcPr>
          <w:p w14:paraId="0A30C0FF" w14:textId="77777777" w:rsidR="00B77AE7" w:rsidRDefault="00991290" w:rsidP="00FB63F1">
            <w:pPr>
              <w:pStyle w:val="TableParagraph"/>
              <w:ind w:right="550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Week-1</w:t>
            </w:r>
          </w:p>
          <w:p w14:paraId="17599A52" w14:textId="2BE5C2AE" w:rsidR="00FB63F1" w:rsidRPr="00FB63F1" w:rsidRDefault="00FB63F1" w:rsidP="00FB63F1">
            <w:pPr>
              <w:pStyle w:val="TableParagraph"/>
              <w:ind w:right="55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="00991290">
              <w:rPr>
                <w:sz w:val="20"/>
              </w:rPr>
              <w:t>20</w:t>
            </w:r>
            <w:r w:rsidR="00991290">
              <w:rPr>
                <w:sz w:val="20"/>
                <w:vertAlign w:val="superscript"/>
              </w:rPr>
              <w:t>th</w:t>
            </w:r>
            <w:r w:rsidR="00991290">
              <w:rPr>
                <w:sz w:val="20"/>
              </w:rPr>
              <w:t xml:space="preserve"> August</w:t>
            </w:r>
            <w:r>
              <w:rPr>
                <w:sz w:val="20"/>
              </w:rPr>
              <w:t>)</w:t>
            </w:r>
          </w:p>
        </w:tc>
        <w:tc>
          <w:tcPr>
            <w:tcW w:w="4362" w:type="dxa"/>
            <w:vAlign w:val="center"/>
          </w:tcPr>
          <w:p w14:paraId="0EB8A7DB" w14:textId="637EFCF5" w:rsidR="00991290" w:rsidRDefault="00991290" w:rsidP="00B77AE7">
            <w:pPr>
              <w:pStyle w:val="TableParagraph"/>
              <w:ind w:left="110" w:right="-15"/>
              <w:jc w:val="center"/>
              <w:rPr>
                <w:sz w:val="20"/>
              </w:rPr>
            </w:pPr>
            <w:r w:rsidRPr="00991290">
              <w:rPr>
                <w:sz w:val="20"/>
                <w:lang w:val="en-IN"/>
              </w:rPr>
              <w:t>Introducing the course, what urban ecology means, why ecology matters in urban design, site as a system, relationship between ecology and site planning, brief introduction to Ian McHarg and Design with Nature; brief explanation of the semester exercise</w:t>
            </w:r>
          </w:p>
        </w:tc>
        <w:tc>
          <w:tcPr>
            <w:tcW w:w="2410" w:type="dxa"/>
            <w:vAlign w:val="center"/>
          </w:tcPr>
          <w:p w14:paraId="5D0C36C7" w14:textId="77777777" w:rsidR="00991290" w:rsidRDefault="00991290" w:rsidP="00B77AE7">
            <w:pPr>
              <w:pStyle w:val="TableParagraph"/>
              <w:jc w:val="center"/>
              <w:rPr>
                <w:sz w:val="20"/>
              </w:rPr>
            </w:pPr>
          </w:p>
          <w:p w14:paraId="389E4F4E" w14:textId="5D865FFA" w:rsidR="00991290" w:rsidRDefault="00991290" w:rsidP="00B77AE7">
            <w:pPr>
              <w:pStyle w:val="TableParagraph"/>
              <w:ind w:left="47"/>
              <w:jc w:val="center"/>
              <w:rPr>
                <w:sz w:val="20"/>
              </w:rPr>
            </w:pPr>
            <w:r w:rsidRPr="00991290">
              <w:rPr>
                <w:spacing w:val="-2"/>
                <w:sz w:val="20"/>
              </w:rPr>
              <w:t>Assignment: prepare a short presentation on McHarg for next class</w:t>
            </w:r>
          </w:p>
        </w:tc>
      </w:tr>
      <w:tr w:rsidR="00991290" w14:paraId="0D0003DC" w14:textId="77777777" w:rsidTr="00FB63F1">
        <w:trPr>
          <w:trHeight w:val="907"/>
        </w:trPr>
        <w:tc>
          <w:tcPr>
            <w:tcW w:w="881" w:type="dxa"/>
            <w:vAlign w:val="center"/>
          </w:tcPr>
          <w:p w14:paraId="59306606" w14:textId="77777777" w:rsidR="00991290" w:rsidRDefault="00991290" w:rsidP="00B77AE7">
            <w:pPr>
              <w:pStyle w:val="TableParagraph"/>
              <w:ind w:left="63" w:right="5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36" w:type="dxa"/>
            <w:vAlign w:val="center"/>
          </w:tcPr>
          <w:p w14:paraId="57FC8EEA" w14:textId="77777777" w:rsidR="00991290" w:rsidRDefault="00991290" w:rsidP="00FB63F1">
            <w:pPr>
              <w:pStyle w:val="TableParagraph"/>
              <w:ind w:right="550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Week-2</w:t>
            </w:r>
          </w:p>
          <w:p w14:paraId="0F039707" w14:textId="53F0062D" w:rsidR="00991290" w:rsidRDefault="00FB63F1" w:rsidP="00FB63F1">
            <w:pPr>
              <w:pStyle w:val="TableParagraph"/>
              <w:ind w:right="5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r w:rsidR="00991290">
              <w:rPr>
                <w:spacing w:val="-2"/>
                <w:sz w:val="20"/>
              </w:rPr>
              <w:t>27</w:t>
            </w:r>
            <w:r w:rsidR="00991290" w:rsidRPr="00991290">
              <w:rPr>
                <w:spacing w:val="-2"/>
                <w:sz w:val="20"/>
                <w:vertAlign w:val="superscript"/>
              </w:rPr>
              <w:t>th</w:t>
            </w:r>
            <w:r w:rsidR="00991290">
              <w:rPr>
                <w:spacing w:val="-2"/>
                <w:sz w:val="20"/>
              </w:rPr>
              <w:t xml:space="preserve"> August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4362" w:type="dxa"/>
            <w:vAlign w:val="center"/>
          </w:tcPr>
          <w:p w14:paraId="17C5B03A" w14:textId="156491C5" w:rsidR="00991290" w:rsidRDefault="00991290" w:rsidP="00B77AE7">
            <w:pPr>
              <w:pStyle w:val="TableParagraph"/>
              <w:spacing w:line="210" w:lineRule="exact"/>
              <w:ind w:left="110"/>
              <w:jc w:val="center"/>
              <w:rPr>
                <w:sz w:val="20"/>
              </w:rPr>
            </w:pPr>
            <w:r w:rsidRPr="00991290">
              <w:rPr>
                <w:sz w:val="20"/>
              </w:rPr>
              <w:t>Discussion on McHarg’s ideas and overlay method; then lecture on site planning as a process: context - inventory - analysis - synthesis- planning</w:t>
            </w:r>
          </w:p>
        </w:tc>
        <w:tc>
          <w:tcPr>
            <w:tcW w:w="2410" w:type="dxa"/>
            <w:vAlign w:val="center"/>
          </w:tcPr>
          <w:p w14:paraId="16065BE4" w14:textId="5F9CFB37" w:rsidR="00991290" w:rsidRDefault="00991290" w:rsidP="00B77AE7">
            <w:pPr>
              <w:pStyle w:val="TableParagraph"/>
              <w:ind w:left="3"/>
              <w:jc w:val="center"/>
              <w:rPr>
                <w:sz w:val="20"/>
              </w:rPr>
            </w:pPr>
            <w:r w:rsidRPr="00991290">
              <w:rPr>
                <w:spacing w:val="-2"/>
                <w:sz w:val="20"/>
              </w:rPr>
              <w:t>Select group sites / understand workflow</w:t>
            </w:r>
          </w:p>
        </w:tc>
      </w:tr>
      <w:tr w:rsidR="00991290" w14:paraId="4B9808A8" w14:textId="77777777" w:rsidTr="00FB63F1">
        <w:trPr>
          <w:trHeight w:val="1149"/>
        </w:trPr>
        <w:tc>
          <w:tcPr>
            <w:tcW w:w="881" w:type="dxa"/>
            <w:vAlign w:val="center"/>
          </w:tcPr>
          <w:p w14:paraId="54A0D414" w14:textId="77777777" w:rsidR="00991290" w:rsidRDefault="00991290" w:rsidP="00B77AE7">
            <w:pPr>
              <w:pStyle w:val="TableParagraph"/>
              <w:ind w:left="63" w:right="5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36" w:type="dxa"/>
            <w:vAlign w:val="center"/>
          </w:tcPr>
          <w:p w14:paraId="28961B28" w14:textId="77777777" w:rsidR="00991290" w:rsidRPr="001F572F" w:rsidRDefault="00991290" w:rsidP="00FB63F1">
            <w:pPr>
              <w:pStyle w:val="TableParagraph"/>
              <w:ind w:right="550"/>
              <w:jc w:val="center"/>
              <w:rPr>
                <w:spacing w:val="-2"/>
                <w:sz w:val="20"/>
              </w:rPr>
            </w:pPr>
            <w:r w:rsidRPr="001F572F">
              <w:rPr>
                <w:spacing w:val="-2"/>
                <w:sz w:val="20"/>
              </w:rPr>
              <w:t>Week-</w:t>
            </w:r>
            <w:r>
              <w:rPr>
                <w:spacing w:val="-2"/>
                <w:sz w:val="20"/>
              </w:rPr>
              <w:t>3</w:t>
            </w:r>
          </w:p>
          <w:p w14:paraId="219CA773" w14:textId="71684341" w:rsidR="00991290" w:rsidRDefault="00FB63F1" w:rsidP="00FB63F1">
            <w:pPr>
              <w:pStyle w:val="TableParagraph"/>
              <w:ind w:right="5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r w:rsidR="00991290">
              <w:rPr>
                <w:spacing w:val="-2"/>
                <w:sz w:val="20"/>
              </w:rPr>
              <w:t>03</w:t>
            </w:r>
            <w:r w:rsidR="00991290" w:rsidRPr="00991290">
              <w:rPr>
                <w:spacing w:val="-2"/>
                <w:sz w:val="20"/>
                <w:vertAlign w:val="superscript"/>
              </w:rPr>
              <w:t>rd</w:t>
            </w:r>
            <w:r w:rsidR="00991290">
              <w:rPr>
                <w:spacing w:val="-2"/>
                <w:sz w:val="20"/>
              </w:rPr>
              <w:t xml:space="preserve"> </w:t>
            </w:r>
            <w:r w:rsidR="00991290" w:rsidRPr="001F572F">
              <w:rPr>
                <w:spacing w:val="-2"/>
                <w:sz w:val="20"/>
              </w:rPr>
              <w:t>Sept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4362" w:type="dxa"/>
            <w:vAlign w:val="center"/>
          </w:tcPr>
          <w:p w14:paraId="11D0990F" w14:textId="4AD8D122" w:rsidR="00991290" w:rsidRPr="00B32640" w:rsidRDefault="00991290" w:rsidP="00B77AE7">
            <w:pPr>
              <w:pStyle w:val="TableParagraph"/>
              <w:ind w:left="110" w:right="-15"/>
              <w:jc w:val="center"/>
              <w:rPr>
                <w:sz w:val="20"/>
                <w:lang w:val="en-IN"/>
              </w:rPr>
            </w:pPr>
            <w:r w:rsidRPr="00991290">
              <w:rPr>
                <w:sz w:val="20"/>
                <w:lang w:val="en-IN"/>
              </w:rPr>
              <w:t>Reconnaissance methods, desktop study, field observation, primary/secondary data, site boundary, context mapping, components of a base map, scale and graphic conventions</w:t>
            </w:r>
          </w:p>
        </w:tc>
        <w:tc>
          <w:tcPr>
            <w:tcW w:w="2410" w:type="dxa"/>
            <w:vAlign w:val="center"/>
          </w:tcPr>
          <w:p w14:paraId="0A8C835C" w14:textId="3590F6CE" w:rsidR="00991290" w:rsidRDefault="00991290" w:rsidP="00B77AE7">
            <w:pPr>
              <w:pStyle w:val="TableParagraph"/>
              <w:ind w:left="54"/>
              <w:jc w:val="center"/>
              <w:rPr>
                <w:sz w:val="20"/>
              </w:rPr>
            </w:pPr>
            <w:r w:rsidRPr="00991290">
              <w:rPr>
                <w:spacing w:val="-2"/>
                <w:sz w:val="20"/>
              </w:rPr>
              <w:t>Assignment</w:t>
            </w:r>
            <w:r>
              <w:rPr>
                <w:spacing w:val="-2"/>
                <w:sz w:val="20"/>
              </w:rPr>
              <w:t xml:space="preserve"> 1</w:t>
            </w:r>
            <w:r w:rsidRPr="00991290">
              <w:rPr>
                <w:spacing w:val="-2"/>
                <w:sz w:val="20"/>
              </w:rPr>
              <w:t>: Prepare preliminary base map and context map</w:t>
            </w:r>
          </w:p>
        </w:tc>
      </w:tr>
      <w:tr w:rsidR="00991290" w14:paraId="1314C870" w14:textId="77777777" w:rsidTr="00FB63F1">
        <w:trPr>
          <w:trHeight w:val="790"/>
        </w:trPr>
        <w:tc>
          <w:tcPr>
            <w:tcW w:w="881" w:type="dxa"/>
            <w:vAlign w:val="center"/>
          </w:tcPr>
          <w:p w14:paraId="4C5F7100" w14:textId="1F5A3506" w:rsidR="00991290" w:rsidRDefault="00991290" w:rsidP="00B77AE7">
            <w:pPr>
              <w:pStyle w:val="TableParagraph"/>
              <w:ind w:left="63" w:right="58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36" w:type="dxa"/>
            <w:vAlign w:val="center"/>
          </w:tcPr>
          <w:p w14:paraId="5B160502" w14:textId="6EE09676" w:rsidR="00991290" w:rsidRPr="001F572F" w:rsidRDefault="00991290" w:rsidP="00FB63F1">
            <w:pPr>
              <w:pStyle w:val="TableParagraph"/>
              <w:ind w:right="550"/>
              <w:jc w:val="center"/>
              <w:rPr>
                <w:spacing w:val="-2"/>
                <w:sz w:val="20"/>
              </w:rPr>
            </w:pPr>
            <w:r w:rsidRPr="001F572F">
              <w:rPr>
                <w:spacing w:val="-2"/>
                <w:sz w:val="20"/>
              </w:rPr>
              <w:t>Week-</w:t>
            </w:r>
            <w:r w:rsidR="00FB63F1">
              <w:rPr>
                <w:spacing w:val="-2"/>
                <w:sz w:val="20"/>
              </w:rPr>
              <w:t>4</w:t>
            </w:r>
          </w:p>
          <w:p w14:paraId="047EE7D1" w14:textId="397546FD" w:rsidR="00991290" w:rsidRPr="001F572F" w:rsidRDefault="00FB63F1" w:rsidP="00FB63F1">
            <w:pPr>
              <w:pStyle w:val="TableParagraph"/>
              <w:ind w:right="550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r w:rsidR="00991290">
              <w:rPr>
                <w:spacing w:val="-2"/>
                <w:sz w:val="20"/>
              </w:rPr>
              <w:t>10</w:t>
            </w:r>
            <w:r w:rsidR="00991290">
              <w:rPr>
                <w:spacing w:val="-2"/>
                <w:sz w:val="20"/>
                <w:vertAlign w:val="superscript"/>
              </w:rPr>
              <w:t>th</w:t>
            </w:r>
            <w:r w:rsidR="00991290">
              <w:rPr>
                <w:spacing w:val="-2"/>
                <w:sz w:val="20"/>
              </w:rPr>
              <w:t xml:space="preserve"> </w:t>
            </w:r>
            <w:r w:rsidR="00991290" w:rsidRPr="001F572F">
              <w:rPr>
                <w:spacing w:val="-2"/>
                <w:sz w:val="20"/>
              </w:rPr>
              <w:t>Sept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4362" w:type="dxa"/>
            <w:vAlign w:val="center"/>
          </w:tcPr>
          <w:p w14:paraId="138FF619" w14:textId="182304A4" w:rsidR="00991290" w:rsidRPr="00991290" w:rsidRDefault="00991290" w:rsidP="00B77AE7">
            <w:pPr>
              <w:pStyle w:val="TableParagraph"/>
              <w:ind w:left="110" w:right="-15"/>
              <w:jc w:val="center"/>
              <w:rPr>
                <w:sz w:val="20"/>
                <w:lang w:val="en-IN"/>
              </w:rPr>
            </w:pPr>
            <w:r w:rsidRPr="00991290">
              <w:rPr>
                <w:sz w:val="20"/>
                <w:lang w:val="en-IN"/>
              </w:rPr>
              <w:t>Full review of group base maps and site understanding</w:t>
            </w:r>
          </w:p>
        </w:tc>
        <w:tc>
          <w:tcPr>
            <w:tcW w:w="2410" w:type="dxa"/>
            <w:vAlign w:val="center"/>
          </w:tcPr>
          <w:p w14:paraId="14E0E744" w14:textId="359E6285" w:rsidR="00991290" w:rsidRPr="00991290" w:rsidRDefault="00991290" w:rsidP="00B77AE7">
            <w:pPr>
              <w:pStyle w:val="TableParagraph"/>
              <w:ind w:left="54"/>
              <w:jc w:val="center"/>
              <w:rPr>
                <w:spacing w:val="-2"/>
                <w:sz w:val="20"/>
              </w:rPr>
            </w:pPr>
            <w:r w:rsidRPr="00991290">
              <w:rPr>
                <w:spacing w:val="-2"/>
                <w:sz w:val="20"/>
              </w:rPr>
              <w:t xml:space="preserve">Revise and </w:t>
            </w:r>
            <w:proofErr w:type="spellStart"/>
            <w:r w:rsidRPr="00991290">
              <w:rPr>
                <w:spacing w:val="-2"/>
                <w:sz w:val="20"/>
              </w:rPr>
              <w:t>finalise</w:t>
            </w:r>
            <w:proofErr w:type="spellEnd"/>
            <w:r w:rsidRPr="00991290">
              <w:rPr>
                <w:spacing w:val="-2"/>
                <w:sz w:val="20"/>
              </w:rPr>
              <w:t xml:space="preserve"> base map</w:t>
            </w:r>
          </w:p>
        </w:tc>
      </w:tr>
      <w:tr w:rsidR="00991290" w14:paraId="3044EEDD" w14:textId="77777777" w:rsidTr="00FB63F1">
        <w:trPr>
          <w:trHeight w:val="337"/>
        </w:trPr>
        <w:tc>
          <w:tcPr>
            <w:tcW w:w="9389" w:type="dxa"/>
            <w:gridSpan w:val="4"/>
            <w:vAlign w:val="center"/>
          </w:tcPr>
          <w:p w14:paraId="229103A1" w14:textId="77777777" w:rsidR="00991290" w:rsidRDefault="00991290" w:rsidP="00FB63F1">
            <w:pPr>
              <w:pStyle w:val="TableParagraph"/>
              <w:ind w:left="54"/>
              <w:jc w:val="center"/>
              <w:rPr>
                <w:spacing w:val="-2"/>
                <w:sz w:val="20"/>
              </w:rPr>
            </w:pPr>
            <w:r w:rsidRPr="00B32640">
              <w:rPr>
                <w:sz w:val="20"/>
                <w:lang w:val="en-IN"/>
              </w:rPr>
              <w:t xml:space="preserve">Study Tour From </w:t>
            </w:r>
            <w:r>
              <w:rPr>
                <w:sz w:val="20"/>
                <w:lang w:val="en-IN"/>
              </w:rPr>
              <w:t>12-20</w:t>
            </w:r>
            <w:r w:rsidRPr="00B32640">
              <w:rPr>
                <w:sz w:val="20"/>
                <w:vertAlign w:val="superscript"/>
                <w:lang w:val="en-IN"/>
              </w:rPr>
              <w:t>th</w:t>
            </w:r>
            <w:r>
              <w:rPr>
                <w:sz w:val="20"/>
                <w:lang w:val="en-IN"/>
              </w:rPr>
              <w:t xml:space="preserve"> of Sept</w:t>
            </w:r>
            <w:r w:rsidRPr="00B32640">
              <w:rPr>
                <w:sz w:val="20"/>
                <w:lang w:val="en-IN"/>
              </w:rPr>
              <w:t xml:space="preserve"> of </w:t>
            </w:r>
            <w:r>
              <w:rPr>
                <w:sz w:val="20"/>
                <w:lang w:val="en-IN"/>
              </w:rPr>
              <w:t>2026</w:t>
            </w:r>
          </w:p>
        </w:tc>
      </w:tr>
      <w:tr w:rsidR="00B77AE7" w14:paraId="5DC8CCAB" w14:textId="77777777" w:rsidTr="00FB63F1">
        <w:trPr>
          <w:trHeight w:val="794"/>
        </w:trPr>
        <w:tc>
          <w:tcPr>
            <w:tcW w:w="881" w:type="dxa"/>
            <w:vAlign w:val="center"/>
          </w:tcPr>
          <w:p w14:paraId="5F8C50AD" w14:textId="6C92B650" w:rsidR="00B77AE7" w:rsidRDefault="00B77AE7" w:rsidP="00B77AE7">
            <w:pPr>
              <w:pStyle w:val="TableParagraph"/>
              <w:ind w:left="63" w:right="5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36" w:type="dxa"/>
            <w:vAlign w:val="center"/>
          </w:tcPr>
          <w:p w14:paraId="54435373" w14:textId="48A7DB3E" w:rsidR="00FB63F1" w:rsidRDefault="00B77AE7" w:rsidP="00FB63F1">
            <w:pPr>
              <w:pStyle w:val="TableParagraph"/>
              <w:ind w:right="550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Week-</w:t>
            </w:r>
            <w:r>
              <w:rPr>
                <w:spacing w:val="-2"/>
                <w:sz w:val="20"/>
              </w:rPr>
              <w:t xml:space="preserve"> </w:t>
            </w:r>
            <w:r w:rsidR="00FB63F1">
              <w:rPr>
                <w:spacing w:val="-2"/>
                <w:sz w:val="20"/>
              </w:rPr>
              <w:t>5</w:t>
            </w:r>
          </w:p>
          <w:p w14:paraId="1E2D428A" w14:textId="09CB3881" w:rsidR="00B77AE7" w:rsidRPr="00FB63F1" w:rsidRDefault="00FB63F1" w:rsidP="00FB63F1">
            <w:pPr>
              <w:pStyle w:val="TableParagraph"/>
              <w:ind w:right="550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r w:rsidR="00B77AE7">
              <w:rPr>
                <w:spacing w:val="-2"/>
                <w:sz w:val="20"/>
              </w:rPr>
              <w:t>24</w:t>
            </w:r>
            <w:r w:rsidR="00B77AE7" w:rsidRPr="00B77AE7">
              <w:rPr>
                <w:spacing w:val="-2"/>
                <w:sz w:val="20"/>
                <w:vertAlign w:val="superscript"/>
              </w:rPr>
              <w:t>th</w:t>
            </w:r>
            <w:r w:rsidR="00B77AE7">
              <w:rPr>
                <w:spacing w:val="-2"/>
                <w:sz w:val="20"/>
              </w:rPr>
              <w:t xml:space="preserve"> </w:t>
            </w:r>
            <w:r w:rsidR="00B77AE7" w:rsidRPr="00B32640">
              <w:rPr>
                <w:spacing w:val="-2"/>
                <w:sz w:val="20"/>
              </w:rPr>
              <w:t>Sept)</w:t>
            </w:r>
          </w:p>
        </w:tc>
        <w:tc>
          <w:tcPr>
            <w:tcW w:w="4362" w:type="dxa"/>
            <w:vAlign w:val="center"/>
          </w:tcPr>
          <w:p w14:paraId="495E76CF" w14:textId="3E7CF0C0" w:rsidR="00B77AE7" w:rsidRPr="00B77AE7" w:rsidRDefault="00B77AE7" w:rsidP="00B77AE7">
            <w:pPr>
              <w:pStyle w:val="TableParagraph"/>
              <w:spacing w:line="230" w:lineRule="atLeast"/>
              <w:ind w:left="110" w:right="-15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Inventory vs analysis; thematic mapping; layer logic; constraints/opportunities; McHarg overlay method; introduction to suitability mapping</w:t>
            </w:r>
          </w:p>
        </w:tc>
        <w:tc>
          <w:tcPr>
            <w:tcW w:w="2410" w:type="dxa"/>
            <w:vAlign w:val="center"/>
          </w:tcPr>
          <w:p w14:paraId="4800B266" w14:textId="01FF9E3C" w:rsidR="00B77AE7" w:rsidRPr="00B77AE7" w:rsidRDefault="00B77AE7" w:rsidP="00B77AE7">
            <w:pPr>
              <w:pStyle w:val="TableParagraph"/>
              <w:ind w:left="3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Establish analytical layer set for each site</w:t>
            </w:r>
          </w:p>
        </w:tc>
      </w:tr>
      <w:tr w:rsidR="00B77AE7" w:rsidRPr="00B77AE7" w14:paraId="720190F0" w14:textId="77777777" w:rsidTr="00FB63F1">
        <w:trPr>
          <w:trHeight w:val="973"/>
        </w:trPr>
        <w:tc>
          <w:tcPr>
            <w:tcW w:w="881" w:type="dxa"/>
            <w:vAlign w:val="center"/>
          </w:tcPr>
          <w:p w14:paraId="7B609F3F" w14:textId="63CFC7A0" w:rsidR="00B77AE7" w:rsidRPr="00B77AE7" w:rsidRDefault="00B77AE7" w:rsidP="00B77AE7">
            <w:pPr>
              <w:pStyle w:val="TableParagraph"/>
              <w:ind w:left="63" w:right="58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6</w:t>
            </w:r>
          </w:p>
        </w:tc>
        <w:tc>
          <w:tcPr>
            <w:tcW w:w="1736" w:type="dxa"/>
            <w:vAlign w:val="center"/>
          </w:tcPr>
          <w:p w14:paraId="014BCE35" w14:textId="1AD2131F" w:rsidR="00FB63F1" w:rsidRDefault="00B77AE7" w:rsidP="00FB63F1">
            <w:pPr>
              <w:pStyle w:val="TableParagraph"/>
              <w:ind w:right="550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Week-</w:t>
            </w:r>
            <w:r w:rsidR="00FB63F1">
              <w:rPr>
                <w:sz w:val="20"/>
                <w:lang w:val="en-IN"/>
              </w:rPr>
              <w:t>6</w:t>
            </w:r>
          </w:p>
          <w:p w14:paraId="362D084A" w14:textId="281323A9" w:rsidR="00B77AE7" w:rsidRPr="00B77AE7" w:rsidRDefault="00B77AE7" w:rsidP="00FB63F1">
            <w:pPr>
              <w:pStyle w:val="TableParagraph"/>
              <w:ind w:right="550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(1st October)</w:t>
            </w:r>
          </w:p>
        </w:tc>
        <w:tc>
          <w:tcPr>
            <w:tcW w:w="4362" w:type="dxa"/>
            <w:vAlign w:val="center"/>
          </w:tcPr>
          <w:p w14:paraId="78A3DA38" w14:textId="129B5DED" w:rsidR="00B77AE7" w:rsidRPr="00B32640" w:rsidRDefault="00B77AE7" w:rsidP="00B77AE7">
            <w:pPr>
              <w:pStyle w:val="TableParagraph"/>
              <w:ind w:left="110" w:right="-15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Topography, slope, aspect, landform, geology and soils; implications for buildability, erosion, drainage, access and development</w:t>
            </w:r>
          </w:p>
        </w:tc>
        <w:tc>
          <w:tcPr>
            <w:tcW w:w="2410" w:type="dxa"/>
            <w:vAlign w:val="center"/>
          </w:tcPr>
          <w:p w14:paraId="40F7804B" w14:textId="59081B75" w:rsidR="00B77AE7" w:rsidRPr="00B77AE7" w:rsidRDefault="00B77AE7" w:rsidP="00B77AE7">
            <w:pPr>
              <w:pStyle w:val="TableParagraph"/>
              <w:ind w:left="3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Prepare topography, slope, aspect, soil/geology layers</w:t>
            </w:r>
          </w:p>
        </w:tc>
      </w:tr>
      <w:tr w:rsidR="00B77AE7" w:rsidRPr="00B77AE7" w14:paraId="11D7FE75" w14:textId="77777777" w:rsidTr="00FB63F1">
        <w:trPr>
          <w:trHeight w:val="948"/>
        </w:trPr>
        <w:tc>
          <w:tcPr>
            <w:tcW w:w="881" w:type="dxa"/>
            <w:vAlign w:val="center"/>
          </w:tcPr>
          <w:p w14:paraId="59EBF6BA" w14:textId="77777777" w:rsidR="00B77AE7" w:rsidRPr="00B77AE7" w:rsidRDefault="00B77AE7" w:rsidP="00B77AE7">
            <w:pPr>
              <w:pStyle w:val="TableParagraph"/>
              <w:spacing w:before="1"/>
              <w:rPr>
                <w:sz w:val="20"/>
                <w:lang w:val="en-IN"/>
              </w:rPr>
            </w:pPr>
          </w:p>
          <w:p w14:paraId="2289DC75" w14:textId="1A28D12E" w:rsidR="00B77AE7" w:rsidRPr="00B77AE7" w:rsidRDefault="00B77AE7" w:rsidP="00B77AE7">
            <w:pPr>
              <w:pStyle w:val="TableParagraph"/>
              <w:ind w:left="63" w:right="58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7</w:t>
            </w:r>
          </w:p>
        </w:tc>
        <w:tc>
          <w:tcPr>
            <w:tcW w:w="1736" w:type="dxa"/>
            <w:vAlign w:val="center"/>
          </w:tcPr>
          <w:p w14:paraId="1DDB34DF" w14:textId="590215DF" w:rsidR="00B77AE7" w:rsidRPr="00B77AE7" w:rsidRDefault="00B77AE7" w:rsidP="00FB63F1">
            <w:pPr>
              <w:pStyle w:val="TableParagraph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Week-</w:t>
            </w:r>
            <w:r w:rsidR="00FB63F1">
              <w:rPr>
                <w:sz w:val="20"/>
                <w:lang w:val="en-IN"/>
              </w:rPr>
              <w:t>7</w:t>
            </w:r>
            <w:r w:rsidRPr="00B77AE7">
              <w:rPr>
                <w:sz w:val="20"/>
                <w:lang w:val="en-IN"/>
              </w:rPr>
              <w:t xml:space="preserve"> (8thoct)</w:t>
            </w:r>
          </w:p>
        </w:tc>
        <w:tc>
          <w:tcPr>
            <w:tcW w:w="4362" w:type="dxa"/>
            <w:vAlign w:val="center"/>
          </w:tcPr>
          <w:p w14:paraId="7D88039C" w14:textId="2883E89F" w:rsidR="00B77AE7" w:rsidRPr="00B77AE7" w:rsidRDefault="00B77AE7" w:rsidP="00B77AE7">
            <w:pPr>
              <w:pStyle w:val="TableParagraph"/>
              <w:ind w:left="110" w:right="-15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Watersheds, drainage patterns, runoff, flood-prone areas, groundwater, water bodies, stormwater, blue-green infrastructure</w:t>
            </w:r>
          </w:p>
        </w:tc>
        <w:tc>
          <w:tcPr>
            <w:tcW w:w="2410" w:type="dxa"/>
            <w:vAlign w:val="center"/>
          </w:tcPr>
          <w:p w14:paraId="65FF6524" w14:textId="677FD77A" w:rsidR="00B77AE7" w:rsidRPr="00B77AE7" w:rsidRDefault="00B77AE7" w:rsidP="00B77AE7">
            <w:pPr>
              <w:pStyle w:val="TableParagraph"/>
              <w:ind w:left="3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Hydrology/drainage layer + water-system interpretation</w:t>
            </w:r>
          </w:p>
        </w:tc>
      </w:tr>
      <w:tr w:rsidR="00B77AE7" w:rsidRPr="00B77AE7" w14:paraId="5BAA03A5" w14:textId="77777777" w:rsidTr="00FB63F1">
        <w:trPr>
          <w:trHeight w:val="922"/>
        </w:trPr>
        <w:tc>
          <w:tcPr>
            <w:tcW w:w="881" w:type="dxa"/>
            <w:vAlign w:val="center"/>
          </w:tcPr>
          <w:p w14:paraId="245AC0BD" w14:textId="77777777" w:rsidR="00B77AE7" w:rsidRPr="00B77AE7" w:rsidRDefault="00B77AE7" w:rsidP="00B77AE7">
            <w:pPr>
              <w:pStyle w:val="TableParagraph"/>
              <w:jc w:val="center"/>
              <w:rPr>
                <w:sz w:val="20"/>
                <w:lang w:val="en-IN"/>
              </w:rPr>
            </w:pPr>
          </w:p>
          <w:p w14:paraId="48A0C66F" w14:textId="77777777" w:rsidR="00B77AE7" w:rsidRPr="00B77AE7" w:rsidRDefault="00B77AE7" w:rsidP="00B77AE7">
            <w:pPr>
              <w:pStyle w:val="TableParagraph"/>
              <w:spacing w:before="1"/>
              <w:jc w:val="center"/>
              <w:rPr>
                <w:sz w:val="20"/>
                <w:lang w:val="en-IN"/>
              </w:rPr>
            </w:pPr>
          </w:p>
          <w:p w14:paraId="7F465C2F" w14:textId="78AA8B1C" w:rsidR="00B77AE7" w:rsidRPr="00B77AE7" w:rsidRDefault="00B77AE7" w:rsidP="00B77AE7">
            <w:pPr>
              <w:pStyle w:val="TableParagraph"/>
              <w:spacing w:before="1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8</w:t>
            </w:r>
          </w:p>
        </w:tc>
        <w:tc>
          <w:tcPr>
            <w:tcW w:w="1736" w:type="dxa"/>
            <w:vAlign w:val="center"/>
          </w:tcPr>
          <w:p w14:paraId="589933F9" w14:textId="73036DAA" w:rsidR="00FB63F1" w:rsidRDefault="00B77AE7" w:rsidP="00FB63F1">
            <w:pPr>
              <w:pStyle w:val="TableParagraph"/>
              <w:ind w:right="519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Week-</w:t>
            </w:r>
            <w:r w:rsidR="00FB63F1">
              <w:rPr>
                <w:sz w:val="20"/>
                <w:lang w:val="en-IN"/>
              </w:rPr>
              <w:t>8</w:t>
            </w:r>
          </w:p>
          <w:p w14:paraId="494B6631" w14:textId="01A2AB7B" w:rsidR="00B77AE7" w:rsidRPr="00B77AE7" w:rsidRDefault="00B77AE7" w:rsidP="00FB63F1">
            <w:pPr>
              <w:pStyle w:val="TableParagraph"/>
              <w:ind w:right="519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(15th oct)</w:t>
            </w:r>
          </w:p>
        </w:tc>
        <w:tc>
          <w:tcPr>
            <w:tcW w:w="4362" w:type="dxa"/>
            <w:vAlign w:val="center"/>
          </w:tcPr>
          <w:p w14:paraId="6C9C4E06" w14:textId="5C182308" w:rsidR="00B77AE7" w:rsidRPr="00B77AE7" w:rsidRDefault="00B77AE7" w:rsidP="00B77AE7">
            <w:pPr>
              <w:pStyle w:val="TableParagraph"/>
              <w:ind w:left="110" w:right="-15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Sun, wind, shade, heat, microclimate; vegetation structure; habitat; biodiversity; ecological connectivity</w:t>
            </w:r>
          </w:p>
        </w:tc>
        <w:tc>
          <w:tcPr>
            <w:tcW w:w="2410" w:type="dxa"/>
            <w:vAlign w:val="center"/>
          </w:tcPr>
          <w:p w14:paraId="436A2F6B" w14:textId="2504D249" w:rsidR="00B77AE7" w:rsidRPr="00B77AE7" w:rsidRDefault="00B77AE7" w:rsidP="00B77AE7">
            <w:pPr>
              <w:pStyle w:val="TableParagraph"/>
              <w:ind w:left="3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Microclimate + vegetation + biodiversity layers</w:t>
            </w:r>
          </w:p>
        </w:tc>
      </w:tr>
      <w:tr w:rsidR="00B77AE7" w:rsidRPr="00B77AE7" w14:paraId="01B1452C" w14:textId="77777777" w:rsidTr="00FB63F1">
        <w:trPr>
          <w:trHeight w:val="929"/>
        </w:trPr>
        <w:tc>
          <w:tcPr>
            <w:tcW w:w="881" w:type="dxa"/>
            <w:vAlign w:val="center"/>
          </w:tcPr>
          <w:p w14:paraId="08B7545F" w14:textId="77777777" w:rsidR="00B77AE7" w:rsidRPr="00B77AE7" w:rsidRDefault="00B77AE7" w:rsidP="00B77AE7">
            <w:pPr>
              <w:pStyle w:val="TableParagraph"/>
              <w:ind w:left="63" w:right="58"/>
              <w:jc w:val="center"/>
              <w:rPr>
                <w:sz w:val="20"/>
                <w:lang w:val="en-IN"/>
              </w:rPr>
            </w:pPr>
          </w:p>
          <w:p w14:paraId="0AD624AF" w14:textId="58EDA5D0" w:rsidR="00B77AE7" w:rsidRPr="00B77AE7" w:rsidRDefault="00B77AE7" w:rsidP="00B77AE7">
            <w:pPr>
              <w:pStyle w:val="TableParagraph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9</w:t>
            </w:r>
          </w:p>
        </w:tc>
        <w:tc>
          <w:tcPr>
            <w:tcW w:w="1736" w:type="dxa"/>
            <w:vAlign w:val="center"/>
          </w:tcPr>
          <w:p w14:paraId="1BB566C5" w14:textId="51ED0B59" w:rsidR="00FB63F1" w:rsidRDefault="00B77AE7" w:rsidP="00FB63F1">
            <w:pPr>
              <w:pStyle w:val="TableParagraph"/>
              <w:ind w:right="519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Week-</w:t>
            </w:r>
            <w:r w:rsidR="00FB63F1">
              <w:rPr>
                <w:sz w:val="20"/>
                <w:lang w:val="en-IN"/>
              </w:rPr>
              <w:t>9</w:t>
            </w:r>
          </w:p>
          <w:p w14:paraId="5449F3DD" w14:textId="184149B5" w:rsidR="00B77AE7" w:rsidRPr="00B77AE7" w:rsidRDefault="00B77AE7" w:rsidP="00FB63F1">
            <w:pPr>
              <w:pStyle w:val="TableParagraph"/>
              <w:ind w:right="519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(22nd Oct)</w:t>
            </w:r>
          </w:p>
        </w:tc>
        <w:tc>
          <w:tcPr>
            <w:tcW w:w="4362" w:type="dxa"/>
            <w:vAlign w:val="center"/>
          </w:tcPr>
          <w:p w14:paraId="341D3828" w14:textId="54D338DD" w:rsidR="00B77AE7" w:rsidRPr="00B77AE7" w:rsidRDefault="00B77AE7" w:rsidP="00B77AE7">
            <w:pPr>
              <w:pStyle w:val="TableParagraph"/>
              <w:ind w:left="110" w:right="-15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Mid-Sem Assessment: Review physiography + hydrology + climate + vegetation + biodiversity together; identify ecological sensitivity and relationships between layers</w:t>
            </w:r>
          </w:p>
        </w:tc>
        <w:tc>
          <w:tcPr>
            <w:tcW w:w="2410" w:type="dxa"/>
            <w:vAlign w:val="center"/>
          </w:tcPr>
          <w:p w14:paraId="60002C53" w14:textId="46396C5F" w:rsidR="00B77AE7" w:rsidRPr="00B77AE7" w:rsidRDefault="00B77AE7" w:rsidP="00B77AE7">
            <w:pPr>
              <w:pStyle w:val="TableParagraph"/>
              <w:ind w:left="3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Integrated ecological sensitivity / opportunity map</w:t>
            </w:r>
          </w:p>
        </w:tc>
      </w:tr>
      <w:tr w:rsidR="00B77AE7" w:rsidRPr="00B77AE7" w14:paraId="77C07366" w14:textId="77777777" w:rsidTr="00FB63F1">
        <w:trPr>
          <w:trHeight w:val="844"/>
        </w:trPr>
        <w:tc>
          <w:tcPr>
            <w:tcW w:w="881" w:type="dxa"/>
            <w:vAlign w:val="center"/>
          </w:tcPr>
          <w:p w14:paraId="2D18052B" w14:textId="77777777" w:rsidR="00B77AE7" w:rsidRPr="00B77AE7" w:rsidRDefault="00B77AE7" w:rsidP="00B77AE7">
            <w:pPr>
              <w:pStyle w:val="TableParagraph"/>
              <w:jc w:val="center"/>
              <w:rPr>
                <w:sz w:val="20"/>
                <w:lang w:val="en-IN"/>
              </w:rPr>
            </w:pPr>
          </w:p>
          <w:p w14:paraId="2B9B2A5C" w14:textId="33DDFAE6" w:rsidR="00B77AE7" w:rsidRPr="00B77AE7" w:rsidRDefault="00B77AE7" w:rsidP="00B77AE7">
            <w:pPr>
              <w:pStyle w:val="TableParagraph"/>
              <w:ind w:left="63" w:right="58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10</w:t>
            </w:r>
          </w:p>
        </w:tc>
        <w:tc>
          <w:tcPr>
            <w:tcW w:w="1736" w:type="dxa"/>
            <w:vAlign w:val="center"/>
          </w:tcPr>
          <w:p w14:paraId="5CB88A64" w14:textId="116080FF" w:rsidR="00FB63F1" w:rsidRDefault="00B77AE7" w:rsidP="00FB63F1">
            <w:pPr>
              <w:pStyle w:val="TableParagraph"/>
              <w:ind w:right="519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Week-</w:t>
            </w:r>
            <w:r w:rsidR="00FB63F1">
              <w:rPr>
                <w:sz w:val="20"/>
                <w:lang w:val="en-IN"/>
              </w:rPr>
              <w:t>10</w:t>
            </w:r>
          </w:p>
          <w:p w14:paraId="7AB4D599" w14:textId="77A053B7" w:rsidR="00B77AE7" w:rsidRPr="00B77AE7" w:rsidRDefault="00B77AE7" w:rsidP="00FB63F1">
            <w:pPr>
              <w:pStyle w:val="TableParagraph"/>
              <w:ind w:right="519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(29th oct)</w:t>
            </w:r>
          </w:p>
        </w:tc>
        <w:tc>
          <w:tcPr>
            <w:tcW w:w="4362" w:type="dxa"/>
            <w:vAlign w:val="center"/>
          </w:tcPr>
          <w:p w14:paraId="0673480B" w14:textId="2713F02D" w:rsidR="00B77AE7" w:rsidRPr="00B77AE7" w:rsidRDefault="00B77AE7" w:rsidP="00B77AE7">
            <w:pPr>
              <w:pStyle w:val="TableParagraph"/>
              <w:ind w:left="110" w:right="-15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Heritage, cultural landscape, activity patterns, community use, movement, landmarks, place character, social and temporal use of space</w:t>
            </w:r>
          </w:p>
        </w:tc>
        <w:tc>
          <w:tcPr>
            <w:tcW w:w="2410" w:type="dxa"/>
            <w:vAlign w:val="center"/>
          </w:tcPr>
          <w:p w14:paraId="0F9F9269" w14:textId="42F1A352" w:rsidR="00B77AE7" w:rsidRPr="00B77AE7" w:rsidRDefault="00B77AE7" w:rsidP="00B77AE7">
            <w:pPr>
              <w:pStyle w:val="TableParagraph"/>
              <w:ind w:left="3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Cultural-resource + activity + movement layers</w:t>
            </w:r>
          </w:p>
        </w:tc>
      </w:tr>
      <w:tr w:rsidR="00B77AE7" w:rsidRPr="00B77AE7" w14:paraId="7E0C3A14" w14:textId="77777777" w:rsidTr="00FB63F1">
        <w:trPr>
          <w:trHeight w:val="1146"/>
        </w:trPr>
        <w:tc>
          <w:tcPr>
            <w:tcW w:w="881" w:type="dxa"/>
            <w:vAlign w:val="center"/>
          </w:tcPr>
          <w:p w14:paraId="361CFE36" w14:textId="77777777" w:rsidR="00B77AE7" w:rsidRPr="00B77AE7" w:rsidRDefault="00B77AE7" w:rsidP="00B77AE7">
            <w:pPr>
              <w:pStyle w:val="TableParagraph"/>
              <w:jc w:val="center"/>
              <w:rPr>
                <w:sz w:val="20"/>
                <w:lang w:val="en-IN"/>
              </w:rPr>
            </w:pPr>
          </w:p>
          <w:p w14:paraId="024CF38D" w14:textId="1E849587" w:rsidR="00B77AE7" w:rsidRPr="00B77AE7" w:rsidRDefault="00B77AE7" w:rsidP="00B77AE7">
            <w:pPr>
              <w:pStyle w:val="TableParagraph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1</w:t>
            </w:r>
            <w:r>
              <w:rPr>
                <w:sz w:val="20"/>
                <w:lang w:val="en-IN"/>
              </w:rPr>
              <w:t>1</w:t>
            </w:r>
          </w:p>
        </w:tc>
        <w:tc>
          <w:tcPr>
            <w:tcW w:w="1736" w:type="dxa"/>
            <w:vAlign w:val="center"/>
          </w:tcPr>
          <w:p w14:paraId="0A1BD418" w14:textId="71DDC62F" w:rsidR="00FB63F1" w:rsidRDefault="00B77AE7" w:rsidP="00FB63F1">
            <w:pPr>
              <w:pStyle w:val="TableParagraph"/>
              <w:ind w:right="519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Week-1</w:t>
            </w:r>
            <w:r w:rsidR="00FB63F1">
              <w:rPr>
                <w:sz w:val="20"/>
                <w:lang w:val="en-IN"/>
              </w:rPr>
              <w:t>1</w:t>
            </w:r>
          </w:p>
          <w:p w14:paraId="5D2828E2" w14:textId="05BBA0FE" w:rsidR="00B77AE7" w:rsidRPr="00B77AE7" w:rsidRDefault="00B77AE7" w:rsidP="00FB63F1">
            <w:pPr>
              <w:pStyle w:val="TableParagraph"/>
              <w:ind w:right="519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(05th Nov)</w:t>
            </w:r>
          </w:p>
        </w:tc>
        <w:tc>
          <w:tcPr>
            <w:tcW w:w="4362" w:type="dxa"/>
            <w:vAlign w:val="center"/>
          </w:tcPr>
          <w:p w14:paraId="68B55CF0" w14:textId="7802F603" w:rsidR="00B77AE7" w:rsidRPr="00B77AE7" w:rsidRDefault="00B77AE7" w:rsidP="00B77AE7">
            <w:pPr>
              <w:pStyle w:val="TableParagraph"/>
              <w:ind w:left="110" w:right="-15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Movement and circulation; vegetation planning; grading; drainage; roads; parking; water supply; sewerage; services and infrastructure; understanding interdependence</w:t>
            </w:r>
          </w:p>
        </w:tc>
        <w:tc>
          <w:tcPr>
            <w:tcW w:w="2410" w:type="dxa"/>
            <w:vAlign w:val="center"/>
          </w:tcPr>
          <w:p w14:paraId="10BB572E" w14:textId="24A4BF29" w:rsidR="00B77AE7" w:rsidRPr="00B77AE7" w:rsidRDefault="00B77AE7" w:rsidP="00B77AE7">
            <w:pPr>
              <w:pStyle w:val="TableParagraph"/>
              <w:ind w:left="3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Preliminary integrated site-planning strategy</w:t>
            </w:r>
          </w:p>
        </w:tc>
      </w:tr>
      <w:tr w:rsidR="00460720" w:rsidRPr="00B77AE7" w14:paraId="43C0613C" w14:textId="77777777" w:rsidTr="00FB63F1">
        <w:trPr>
          <w:trHeight w:val="1146"/>
        </w:trPr>
        <w:tc>
          <w:tcPr>
            <w:tcW w:w="881" w:type="dxa"/>
            <w:vAlign w:val="center"/>
          </w:tcPr>
          <w:p w14:paraId="5DC24E8E" w14:textId="77777777" w:rsidR="00460720" w:rsidRPr="00B77AE7" w:rsidRDefault="00460720" w:rsidP="00460720">
            <w:pPr>
              <w:pStyle w:val="TableParagraph"/>
              <w:spacing w:before="12"/>
              <w:jc w:val="center"/>
              <w:rPr>
                <w:sz w:val="20"/>
                <w:lang w:val="en-IN"/>
              </w:rPr>
            </w:pPr>
          </w:p>
          <w:p w14:paraId="45E01D53" w14:textId="024C80CC" w:rsidR="00460720" w:rsidRPr="00B77AE7" w:rsidRDefault="00460720" w:rsidP="00460720">
            <w:pPr>
              <w:pStyle w:val="TableParagraph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1</w:t>
            </w:r>
            <w:r>
              <w:rPr>
                <w:sz w:val="20"/>
                <w:lang w:val="en-IN"/>
              </w:rPr>
              <w:t>2</w:t>
            </w:r>
          </w:p>
        </w:tc>
        <w:tc>
          <w:tcPr>
            <w:tcW w:w="1736" w:type="dxa"/>
            <w:vAlign w:val="center"/>
          </w:tcPr>
          <w:p w14:paraId="4BF5B21A" w14:textId="77777777" w:rsidR="00460720" w:rsidRPr="00B77AE7" w:rsidRDefault="00460720" w:rsidP="00460720">
            <w:pPr>
              <w:pStyle w:val="TableParagraph"/>
              <w:ind w:right="519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Week-1</w:t>
            </w:r>
            <w:r>
              <w:rPr>
                <w:sz w:val="20"/>
                <w:lang w:val="en-IN"/>
              </w:rPr>
              <w:t>2</w:t>
            </w:r>
          </w:p>
          <w:p w14:paraId="41D1CF8B" w14:textId="2BBE7ECB" w:rsidR="00460720" w:rsidRPr="00B77AE7" w:rsidRDefault="00460720" w:rsidP="00460720">
            <w:pPr>
              <w:pStyle w:val="TableParagraph"/>
              <w:ind w:right="519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(12th Nov)</w:t>
            </w:r>
          </w:p>
        </w:tc>
        <w:tc>
          <w:tcPr>
            <w:tcW w:w="4362" w:type="dxa"/>
            <w:vAlign w:val="center"/>
          </w:tcPr>
          <w:p w14:paraId="2913F1E5" w14:textId="4612F914" w:rsidR="00460720" w:rsidRPr="00B77AE7" w:rsidRDefault="00460720" w:rsidP="00460720">
            <w:pPr>
              <w:pStyle w:val="TableParagraph"/>
              <w:ind w:left="110" w:right="-15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Movement and circulation; vegetation planning; grading; drainage; roads; parking; water supply; sewerage; services and infrastructure; understanding interdependence</w:t>
            </w:r>
          </w:p>
        </w:tc>
        <w:tc>
          <w:tcPr>
            <w:tcW w:w="2410" w:type="dxa"/>
            <w:vAlign w:val="center"/>
          </w:tcPr>
          <w:p w14:paraId="7D33B554" w14:textId="60EA4B1B" w:rsidR="00460720" w:rsidRPr="00B77AE7" w:rsidRDefault="00460720" w:rsidP="00460720">
            <w:pPr>
              <w:pStyle w:val="TableParagraph"/>
              <w:ind w:left="3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Preliminary integrated site-planning strategy</w:t>
            </w:r>
          </w:p>
        </w:tc>
      </w:tr>
      <w:tr w:rsidR="00460720" w:rsidRPr="00B77AE7" w14:paraId="76F78CD7" w14:textId="77777777" w:rsidTr="00FB63F1">
        <w:trPr>
          <w:trHeight w:val="1146"/>
        </w:trPr>
        <w:tc>
          <w:tcPr>
            <w:tcW w:w="881" w:type="dxa"/>
            <w:vAlign w:val="center"/>
          </w:tcPr>
          <w:p w14:paraId="4901A3BE" w14:textId="11E30CAB" w:rsidR="00460720" w:rsidRPr="00B77AE7" w:rsidRDefault="00460720" w:rsidP="00460720">
            <w:pPr>
              <w:pStyle w:val="TableParagraph"/>
              <w:spacing w:before="12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1</w:t>
            </w:r>
            <w:r>
              <w:rPr>
                <w:sz w:val="20"/>
                <w:lang w:val="en-IN"/>
              </w:rPr>
              <w:t>3</w:t>
            </w:r>
          </w:p>
        </w:tc>
        <w:tc>
          <w:tcPr>
            <w:tcW w:w="1736" w:type="dxa"/>
            <w:vAlign w:val="center"/>
          </w:tcPr>
          <w:p w14:paraId="4E69B9A3" w14:textId="77777777" w:rsidR="00460720" w:rsidRPr="00B77AE7" w:rsidRDefault="00460720" w:rsidP="00460720">
            <w:pPr>
              <w:pStyle w:val="TableParagraph"/>
              <w:ind w:right="519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Week-1</w:t>
            </w:r>
            <w:r>
              <w:rPr>
                <w:sz w:val="20"/>
                <w:lang w:val="en-IN"/>
              </w:rPr>
              <w:t>3</w:t>
            </w:r>
          </w:p>
          <w:p w14:paraId="5EF392B4" w14:textId="490380ED" w:rsidR="00460720" w:rsidRPr="00B77AE7" w:rsidRDefault="00460720" w:rsidP="00460720">
            <w:pPr>
              <w:pStyle w:val="TableParagraph"/>
              <w:ind w:right="519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(19th Nov)</w:t>
            </w:r>
          </w:p>
        </w:tc>
        <w:tc>
          <w:tcPr>
            <w:tcW w:w="4362" w:type="dxa"/>
            <w:vAlign w:val="center"/>
          </w:tcPr>
          <w:p w14:paraId="414FE5B2" w14:textId="2675CE5A" w:rsidR="00460720" w:rsidRPr="00B77AE7" w:rsidRDefault="00460720" w:rsidP="00460720">
            <w:pPr>
              <w:pStyle w:val="TableParagraph"/>
              <w:ind w:left="110" w:right="-15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Final group review/jury; students explain the reasoning behind planning decisions using their analytical layers</w:t>
            </w:r>
          </w:p>
        </w:tc>
        <w:tc>
          <w:tcPr>
            <w:tcW w:w="2410" w:type="dxa"/>
            <w:vAlign w:val="center"/>
          </w:tcPr>
          <w:p w14:paraId="312BC37E" w14:textId="107A2CC3" w:rsidR="00460720" w:rsidRPr="00B77AE7" w:rsidRDefault="00460720" w:rsidP="00460720">
            <w:pPr>
              <w:pStyle w:val="TableParagraph"/>
              <w:ind w:left="3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Final synthesis + comprehensive development plan + analytical layer set</w:t>
            </w:r>
          </w:p>
        </w:tc>
      </w:tr>
      <w:tr w:rsidR="00460720" w:rsidRPr="00B77AE7" w14:paraId="04BA2147" w14:textId="77777777" w:rsidTr="00FB63F1">
        <w:trPr>
          <w:trHeight w:val="1146"/>
        </w:trPr>
        <w:tc>
          <w:tcPr>
            <w:tcW w:w="881" w:type="dxa"/>
            <w:vAlign w:val="center"/>
          </w:tcPr>
          <w:p w14:paraId="739B5C49" w14:textId="77777777" w:rsidR="00460720" w:rsidRPr="00B77AE7" w:rsidRDefault="00460720" w:rsidP="00460720">
            <w:pPr>
              <w:pStyle w:val="TableParagraph"/>
              <w:jc w:val="center"/>
              <w:rPr>
                <w:sz w:val="20"/>
                <w:lang w:val="en-IN"/>
              </w:rPr>
            </w:pPr>
          </w:p>
          <w:p w14:paraId="3E7C948E" w14:textId="2A303EE7" w:rsidR="00460720" w:rsidRPr="00B77AE7" w:rsidRDefault="00460720" w:rsidP="00460720">
            <w:pPr>
              <w:pStyle w:val="TableParagraph"/>
              <w:spacing w:before="12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1</w:t>
            </w:r>
            <w:r>
              <w:rPr>
                <w:sz w:val="20"/>
                <w:lang w:val="en-IN"/>
              </w:rPr>
              <w:t>4</w:t>
            </w:r>
          </w:p>
        </w:tc>
        <w:tc>
          <w:tcPr>
            <w:tcW w:w="1736" w:type="dxa"/>
            <w:vAlign w:val="center"/>
          </w:tcPr>
          <w:p w14:paraId="17E9EA6E" w14:textId="77777777" w:rsidR="00460720" w:rsidRPr="00B77AE7" w:rsidRDefault="00460720" w:rsidP="00460720">
            <w:pPr>
              <w:pStyle w:val="TableParagraph"/>
              <w:ind w:right="519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Week-1</w:t>
            </w:r>
            <w:r>
              <w:rPr>
                <w:sz w:val="20"/>
                <w:lang w:val="en-IN"/>
              </w:rPr>
              <w:t>4</w:t>
            </w:r>
          </w:p>
          <w:p w14:paraId="4C5BF22A" w14:textId="03D32E85" w:rsidR="00460720" w:rsidRPr="00B77AE7" w:rsidRDefault="00460720" w:rsidP="00460720">
            <w:pPr>
              <w:pStyle w:val="TableParagraph"/>
              <w:ind w:right="519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(26th Nov)</w:t>
            </w:r>
          </w:p>
        </w:tc>
        <w:tc>
          <w:tcPr>
            <w:tcW w:w="4362" w:type="dxa"/>
            <w:vAlign w:val="center"/>
          </w:tcPr>
          <w:p w14:paraId="7E660248" w14:textId="57AC4C67" w:rsidR="00460720" w:rsidRPr="00B77AE7" w:rsidRDefault="00460720" w:rsidP="00460720">
            <w:pPr>
              <w:pStyle w:val="TableParagraph"/>
              <w:ind w:left="110" w:right="-15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Review and refinement of analytical layers, synthesis maps, and comprehensive development plans, with emphasis on integration and clarity of planning decisions</w:t>
            </w:r>
          </w:p>
        </w:tc>
        <w:tc>
          <w:tcPr>
            <w:tcW w:w="2410" w:type="dxa"/>
            <w:vAlign w:val="center"/>
          </w:tcPr>
          <w:p w14:paraId="2A7279DF" w14:textId="07FBEC14" w:rsidR="00460720" w:rsidRPr="00B77AE7" w:rsidRDefault="00460720" w:rsidP="00460720">
            <w:pPr>
              <w:pStyle w:val="TableParagraph"/>
              <w:ind w:left="3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Refined synthesis maps, integrated planning framework, and updated comprehensive development plan</w:t>
            </w:r>
          </w:p>
        </w:tc>
      </w:tr>
      <w:tr w:rsidR="00460720" w:rsidRPr="00B77AE7" w14:paraId="5538536A" w14:textId="77777777" w:rsidTr="00FB63F1">
        <w:trPr>
          <w:trHeight w:val="1146"/>
        </w:trPr>
        <w:tc>
          <w:tcPr>
            <w:tcW w:w="881" w:type="dxa"/>
            <w:vAlign w:val="center"/>
          </w:tcPr>
          <w:p w14:paraId="6CE4E2BF" w14:textId="77777777" w:rsidR="00460720" w:rsidRPr="00B77AE7" w:rsidRDefault="00460720" w:rsidP="00460720">
            <w:pPr>
              <w:pStyle w:val="TableParagraph"/>
              <w:spacing w:before="187"/>
              <w:jc w:val="center"/>
              <w:rPr>
                <w:sz w:val="20"/>
                <w:lang w:val="en-IN"/>
              </w:rPr>
            </w:pPr>
          </w:p>
          <w:p w14:paraId="0F217399" w14:textId="23DBA00A" w:rsidR="00460720" w:rsidRPr="00B77AE7" w:rsidRDefault="00460720" w:rsidP="00460720">
            <w:pPr>
              <w:pStyle w:val="TableParagraph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1</w:t>
            </w:r>
            <w:r>
              <w:rPr>
                <w:sz w:val="20"/>
                <w:lang w:val="en-IN"/>
              </w:rPr>
              <w:t>5</w:t>
            </w:r>
          </w:p>
        </w:tc>
        <w:tc>
          <w:tcPr>
            <w:tcW w:w="1736" w:type="dxa"/>
            <w:vAlign w:val="center"/>
          </w:tcPr>
          <w:p w14:paraId="3B9773A1" w14:textId="77777777" w:rsidR="00460720" w:rsidRPr="00B77AE7" w:rsidRDefault="00460720" w:rsidP="00460720">
            <w:pPr>
              <w:pStyle w:val="TableParagraph"/>
              <w:ind w:right="519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Week-1</w:t>
            </w:r>
            <w:r>
              <w:rPr>
                <w:sz w:val="20"/>
                <w:lang w:val="en-IN"/>
              </w:rPr>
              <w:t>5</w:t>
            </w:r>
          </w:p>
          <w:p w14:paraId="115C70C1" w14:textId="3C3BB2B8" w:rsidR="00460720" w:rsidRPr="00B77AE7" w:rsidRDefault="00460720" w:rsidP="00460720">
            <w:pPr>
              <w:pStyle w:val="TableParagraph"/>
              <w:ind w:right="519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(03rd Dec)</w:t>
            </w:r>
          </w:p>
        </w:tc>
        <w:tc>
          <w:tcPr>
            <w:tcW w:w="4362" w:type="dxa"/>
            <w:vAlign w:val="center"/>
          </w:tcPr>
          <w:p w14:paraId="5943FE68" w14:textId="77777777" w:rsidR="00460720" w:rsidRDefault="00460720" w:rsidP="00460720">
            <w:pPr>
              <w:pStyle w:val="TableParagraph"/>
              <w:spacing w:before="134"/>
              <w:ind w:left="7" w:right="155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End of Classes</w:t>
            </w:r>
          </w:p>
          <w:p w14:paraId="225E4A1F" w14:textId="2083B326" w:rsidR="00460720" w:rsidRPr="00B77AE7" w:rsidRDefault="00460720" w:rsidP="00460720">
            <w:pPr>
              <w:pStyle w:val="TableParagraph"/>
              <w:ind w:left="110" w:right="-15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 xml:space="preserve">Final Internal Assessment - </w:t>
            </w:r>
            <w:r w:rsidRPr="00B77AE7">
              <w:rPr>
                <w:sz w:val="20"/>
                <w:lang w:val="en-IN"/>
              </w:rPr>
              <w:t>Synthesis</w:t>
            </w:r>
          </w:p>
        </w:tc>
        <w:tc>
          <w:tcPr>
            <w:tcW w:w="2410" w:type="dxa"/>
            <w:vAlign w:val="center"/>
          </w:tcPr>
          <w:p w14:paraId="164E4EF9" w14:textId="777C8AB3" w:rsidR="00460720" w:rsidRPr="00B77AE7" w:rsidRDefault="00460720" w:rsidP="00460720">
            <w:pPr>
              <w:pStyle w:val="TableParagraph"/>
              <w:ind w:left="3"/>
              <w:jc w:val="center"/>
              <w:rPr>
                <w:sz w:val="20"/>
                <w:lang w:val="en-IN"/>
              </w:rPr>
            </w:pPr>
            <w:r w:rsidRPr="00B77AE7">
              <w:rPr>
                <w:sz w:val="20"/>
                <w:lang w:val="en-IN"/>
              </w:rPr>
              <w:t>Consolidation of key course concepts, map interpretation, and application-based discussion</w:t>
            </w:r>
          </w:p>
        </w:tc>
      </w:tr>
    </w:tbl>
    <w:p w14:paraId="41224345" w14:textId="77777777" w:rsidR="00991290" w:rsidRPr="00B77AE7" w:rsidRDefault="00991290" w:rsidP="00B77AE7">
      <w:pPr>
        <w:pStyle w:val="TableParagraph"/>
        <w:rPr>
          <w:sz w:val="20"/>
          <w:lang w:val="en-IN"/>
        </w:rPr>
        <w:sectPr w:rsidR="00991290" w:rsidRPr="00B77AE7" w:rsidSect="00991290">
          <w:pgSz w:w="11920" w:h="16850"/>
          <w:pgMar w:top="1380" w:right="1133" w:bottom="280" w:left="1275" w:header="720" w:footer="720" w:gutter="0"/>
          <w:cols w:space="720"/>
        </w:sectPr>
      </w:pPr>
    </w:p>
    <w:p w14:paraId="2F554BDF" w14:textId="77777777" w:rsidR="00FB63F1" w:rsidRDefault="00FB63F1" w:rsidP="00FB63F1">
      <w:pPr>
        <w:pStyle w:val="TableParagraph"/>
        <w:rPr>
          <w:sz w:val="20"/>
        </w:rPr>
      </w:pPr>
    </w:p>
    <w:tbl>
      <w:tblPr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1"/>
        <w:gridCol w:w="6099"/>
        <w:gridCol w:w="2411"/>
      </w:tblGrid>
      <w:tr w:rsidR="00FB63F1" w14:paraId="2EC748BC" w14:textId="77777777" w:rsidTr="007B0695">
        <w:trPr>
          <w:trHeight w:val="537"/>
        </w:trPr>
        <w:tc>
          <w:tcPr>
            <w:tcW w:w="881" w:type="dxa"/>
          </w:tcPr>
          <w:p w14:paraId="764C87BE" w14:textId="77777777" w:rsidR="00FB63F1" w:rsidRDefault="00FB63F1" w:rsidP="007B0695">
            <w:pPr>
              <w:pStyle w:val="TableParagraph"/>
              <w:spacing w:before="24"/>
              <w:ind w:left="76" w:right="5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S.</w:t>
            </w:r>
          </w:p>
          <w:p w14:paraId="71008D24" w14:textId="77777777" w:rsidR="00FB63F1" w:rsidRDefault="00FB63F1" w:rsidP="007B0695">
            <w:pPr>
              <w:pStyle w:val="TableParagraph"/>
              <w:spacing w:before="27"/>
              <w:ind w:left="86" w:right="5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6099" w:type="dxa"/>
          </w:tcPr>
          <w:p w14:paraId="3D33875A" w14:textId="77777777" w:rsidR="00FB63F1" w:rsidRDefault="00FB63F1" w:rsidP="007B0695">
            <w:pPr>
              <w:pStyle w:val="TableParagraph"/>
              <w:spacing w:before="130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Stages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Evaluation</w:t>
            </w:r>
          </w:p>
        </w:tc>
        <w:tc>
          <w:tcPr>
            <w:tcW w:w="2411" w:type="dxa"/>
          </w:tcPr>
          <w:p w14:paraId="7CDC6979" w14:textId="77777777" w:rsidR="00FB63F1" w:rsidRDefault="00FB63F1" w:rsidP="007B0695">
            <w:pPr>
              <w:pStyle w:val="TableParagraph"/>
              <w:spacing w:before="130"/>
              <w:ind w:left="6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Weightage</w:t>
            </w:r>
          </w:p>
        </w:tc>
      </w:tr>
      <w:tr w:rsidR="00FB63F1" w14:paraId="5B7890EB" w14:textId="77777777" w:rsidTr="007B0695">
        <w:trPr>
          <w:trHeight w:val="314"/>
        </w:trPr>
        <w:tc>
          <w:tcPr>
            <w:tcW w:w="881" w:type="dxa"/>
          </w:tcPr>
          <w:p w14:paraId="2E3E1EDA" w14:textId="77777777" w:rsidR="00FB63F1" w:rsidRDefault="00FB63F1" w:rsidP="007B0695">
            <w:pPr>
              <w:pStyle w:val="TableParagraph"/>
              <w:spacing w:before="19"/>
              <w:ind w:left="87" w:right="5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99" w:type="dxa"/>
          </w:tcPr>
          <w:p w14:paraId="203260C5" w14:textId="611C17E8" w:rsidR="00FB63F1" w:rsidRDefault="00FB63F1" w:rsidP="007B0695">
            <w:pPr>
              <w:pStyle w:val="TableParagraph"/>
              <w:spacing w:before="19"/>
              <w:ind w:left="1960"/>
              <w:rPr>
                <w:sz w:val="20"/>
              </w:rPr>
            </w:pPr>
            <w:r>
              <w:rPr>
                <w:sz w:val="20"/>
              </w:rPr>
              <w:t>First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stage: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11" w:type="dxa"/>
          </w:tcPr>
          <w:p w14:paraId="47B73BA9" w14:textId="77777777" w:rsidR="00FB63F1" w:rsidRDefault="00FB63F1" w:rsidP="007B0695">
            <w:pPr>
              <w:pStyle w:val="TableParagraph"/>
              <w:spacing w:before="19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FB63F1" w14:paraId="3148F6F7" w14:textId="77777777" w:rsidTr="007B0695">
        <w:trPr>
          <w:trHeight w:val="313"/>
        </w:trPr>
        <w:tc>
          <w:tcPr>
            <w:tcW w:w="881" w:type="dxa"/>
          </w:tcPr>
          <w:p w14:paraId="3B5C6EFF" w14:textId="77777777" w:rsidR="00FB63F1" w:rsidRDefault="00FB63F1" w:rsidP="007B0695">
            <w:pPr>
              <w:pStyle w:val="TableParagraph"/>
              <w:spacing w:before="19"/>
              <w:ind w:left="87" w:right="5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99" w:type="dxa"/>
          </w:tcPr>
          <w:p w14:paraId="641B0E7E" w14:textId="77777777" w:rsidR="00FB63F1" w:rsidRDefault="00FB63F1" w:rsidP="007B0695">
            <w:pPr>
              <w:pStyle w:val="TableParagraph"/>
              <w:spacing w:before="19"/>
              <w:ind w:left="1288"/>
              <w:rPr>
                <w:sz w:val="20"/>
              </w:rPr>
            </w:pPr>
            <w:r>
              <w:rPr>
                <w:sz w:val="20"/>
              </w:rPr>
              <w:t>Second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stage: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Mid-semester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Examination</w:t>
            </w:r>
          </w:p>
        </w:tc>
        <w:tc>
          <w:tcPr>
            <w:tcW w:w="2411" w:type="dxa"/>
          </w:tcPr>
          <w:p w14:paraId="7D07DA27" w14:textId="77777777" w:rsidR="00FB63F1" w:rsidRDefault="00FB63F1" w:rsidP="007B0695">
            <w:pPr>
              <w:pStyle w:val="TableParagraph"/>
              <w:spacing w:before="19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FB63F1" w14:paraId="6EC81AC2" w14:textId="77777777" w:rsidTr="007B0695">
        <w:trPr>
          <w:trHeight w:val="316"/>
        </w:trPr>
        <w:tc>
          <w:tcPr>
            <w:tcW w:w="881" w:type="dxa"/>
          </w:tcPr>
          <w:p w14:paraId="573731AE" w14:textId="77777777" w:rsidR="00FB63F1" w:rsidRDefault="00FB63F1" w:rsidP="007B0695">
            <w:pPr>
              <w:pStyle w:val="TableParagraph"/>
              <w:spacing w:before="19"/>
              <w:ind w:left="87" w:right="5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099" w:type="dxa"/>
          </w:tcPr>
          <w:p w14:paraId="7B79B2C7" w14:textId="1E714748" w:rsidR="00FB63F1" w:rsidRDefault="00FB63F1" w:rsidP="007B0695">
            <w:pPr>
              <w:pStyle w:val="TableParagraph"/>
              <w:spacing w:before="19"/>
              <w:ind w:left="1922"/>
              <w:rPr>
                <w:sz w:val="20"/>
              </w:rPr>
            </w:pPr>
            <w:r>
              <w:rPr>
                <w:sz w:val="20"/>
              </w:rPr>
              <w:t>Third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stage: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Final Assessment</w:t>
            </w:r>
          </w:p>
        </w:tc>
        <w:tc>
          <w:tcPr>
            <w:tcW w:w="2411" w:type="dxa"/>
          </w:tcPr>
          <w:p w14:paraId="06CC82F1" w14:textId="77777777" w:rsidR="00FB63F1" w:rsidRDefault="00FB63F1" w:rsidP="007B0695">
            <w:pPr>
              <w:pStyle w:val="TableParagraph"/>
              <w:spacing w:before="19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FB63F1" w14:paraId="0A65CBE8" w14:textId="77777777" w:rsidTr="007B0695">
        <w:trPr>
          <w:trHeight w:val="313"/>
        </w:trPr>
        <w:tc>
          <w:tcPr>
            <w:tcW w:w="881" w:type="dxa"/>
          </w:tcPr>
          <w:p w14:paraId="0DB7820F" w14:textId="77777777" w:rsidR="00FB63F1" w:rsidRDefault="00FB63F1" w:rsidP="007B0695">
            <w:pPr>
              <w:pStyle w:val="TableParagraph"/>
              <w:rPr>
                <w:sz w:val="20"/>
              </w:rPr>
            </w:pPr>
          </w:p>
        </w:tc>
        <w:tc>
          <w:tcPr>
            <w:tcW w:w="6099" w:type="dxa"/>
          </w:tcPr>
          <w:p w14:paraId="54053D69" w14:textId="77777777" w:rsidR="00FB63F1" w:rsidRDefault="00FB63F1" w:rsidP="007B0695">
            <w:pPr>
              <w:pStyle w:val="TableParagraph"/>
              <w:spacing w:before="58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Total</w:t>
            </w:r>
          </w:p>
        </w:tc>
        <w:tc>
          <w:tcPr>
            <w:tcW w:w="2411" w:type="dxa"/>
          </w:tcPr>
          <w:p w14:paraId="6811B551" w14:textId="77777777" w:rsidR="00FB63F1" w:rsidRDefault="00FB63F1" w:rsidP="007B0695">
            <w:pPr>
              <w:pStyle w:val="TableParagraph"/>
              <w:spacing w:before="22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</w:tbl>
    <w:p w14:paraId="53FEC3CA" w14:textId="77777777" w:rsidR="00460720" w:rsidRDefault="00460720" w:rsidP="00FB63F1">
      <w:pPr>
        <w:pStyle w:val="TableParagraph"/>
        <w:rPr>
          <w:sz w:val="20"/>
        </w:rPr>
      </w:pPr>
    </w:p>
    <w:p w14:paraId="674C0F62" w14:textId="77777777" w:rsidR="00460720" w:rsidRDefault="00460720" w:rsidP="00FB63F1">
      <w:pPr>
        <w:pStyle w:val="TableParagraph"/>
        <w:rPr>
          <w:sz w:val="20"/>
        </w:rPr>
      </w:pPr>
    </w:p>
    <w:tbl>
      <w:tblPr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24"/>
        <w:gridCol w:w="2364"/>
      </w:tblGrid>
      <w:tr w:rsidR="00FB63F1" w14:paraId="1A709A9A" w14:textId="77777777" w:rsidTr="0098282B">
        <w:trPr>
          <w:trHeight w:val="3005"/>
        </w:trPr>
        <w:tc>
          <w:tcPr>
            <w:tcW w:w="9388" w:type="dxa"/>
            <w:gridSpan w:val="2"/>
          </w:tcPr>
          <w:p w14:paraId="1DECEB26" w14:textId="77777777" w:rsidR="00FB63F1" w:rsidRDefault="00FB63F1" w:rsidP="007B0695">
            <w:pPr>
              <w:pStyle w:val="TableParagraph"/>
              <w:spacing w:before="26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Reference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Books:</w:t>
            </w:r>
          </w:p>
          <w:p w14:paraId="2505DC1C" w14:textId="77777777" w:rsidR="00FB63F1" w:rsidRDefault="00FB63F1" w:rsidP="007B0695">
            <w:pPr>
              <w:pStyle w:val="TableParagraph"/>
              <w:spacing w:before="10" w:line="23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References:</w:t>
            </w:r>
          </w:p>
          <w:p w14:paraId="6DA83C28" w14:textId="77777777" w:rsidR="00FB63F1" w:rsidRDefault="00FB63F1" w:rsidP="007B0695">
            <w:pPr>
              <w:pStyle w:val="TableParagraph"/>
              <w:numPr>
                <w:ilvl w:val="0"/>
                <w:numId w:val="1"/>
              </w:numPr>
              <w:tabs>
                <w:tab w:val="left" w:pos="439"/>
              </w:tabs>
              <w:spacing w:before="26"/>
              <w:ind w:left="439" w:hanging="327"/>
              <w:rPr>
                <w:sz w:val="20"/>
              </w:rPr>
            </w:pPr>
            <w:r w:rsidRPr="00FB63F1">
              <w:rPr>
                <w:sz w:val="20"/>
              </w:rPr>
              <w:t>Ian L. McHarg - Design with Nature (1969)</w:t>
            </w:r>
          </w:p>
          <w:p w14:paraId="0C2EE5B4" w14:textId="57D018CB" w:rsidR="00FB63F1" w:rsidRDefault="00FB63F1" w:rsidP="007B0695">
            <w:pPr>
              <w:pStyle w:val="TableParagraph"/>
              <w:numPr>
                <w:ilvl w:val="0"/>
                <w:numId w:val="1"/>
              </w:numPr>
              <w:tabs>
                <w:tab w:val="left" w:pos="439"/>
              </w:tabs>
              <w:spacing w:before="26"/>
              <w:ind w:left="439" w:hanging="327"/>
              <w:rPr>
                <w:sz w:val="20"/>
              </w:rPr>
            </w:pPr>
            <w:r w:rsidRPr="00FB63F1">
              <w:rPr>
                <w:sz w:val="20"/>
              </w:rPr>
              <w:t>Kevin Lynch &amp; Gary Hack - Site Planning, MIT Press</w:t>
            </w:r>
            <w:r>
              <w:rPr>
                <w:sz w:val="20"/>
              </w:rPr>
              <w:t>, Cambridge</w:t>
            </w:r>
          </w:p>
          <w:p w14:paraId="4D70C2B1" w14:textId="47C409E8" w:rsidR="00FB63F1" w:rsidRDefault="00FB63F1" w:rsidP="007B0695">
            <w:pPr>
              <w:pStyle w:val="TableParagraph"/>
              <w:numPr>
                <w:ilvl w:val="0"/>
                <w:numId w:val="1"/>
              </w:numPr>
              <w:tabs>
                <w:tab w:val="left" w:pos="439"/>
              </w:tabs>
              <w:spacing w:before="26"/>
              <w:ind w:left="439" w:hanging="327"/>
              <w:rPr>
                <w:sz w:val="20"/>
              </w:rPr>
            </w:pPr>
            <w:r w:rsidRPr="00FB63F1">
              <w:rPr>
                <w:sz w:val="20"/>
              </w:rPr>
              <w:t>Kevin Lynch - Good City Form, MIT Press</w:t>
            </w:r>
            <w:r>
              <w:rPr>
                <w:sz w:val="20"/>
              </w:rPr>
              <w:t>, Cambridge</w:t>
            </w:r>
          </w:p>
          <w:p w14:paraId="1FBE90E5" w14:textId="77777777" w:rsidR="00FB63F1" w:rsidRDefault="00FB63F1" w:rsidP="007B0695">
            <w:pPr>
              <w:pStyle w:val="TableParagraph"/>
              <w:numPr>
                <w:ilvl w:val="0"/>
                <w:numId w:val="1"/>
              </w:numPr>
              <w:tabs>
                <w:tab w:val="left" w:pos="439"/>
              </w:tabs>
              <w:spacing w:before="26"/>
              <w:ind w:left="439" w:hanging="327"/>
              <w:rPr>
                <w:sz w:val="20"/>
              </w:rPr>
            </w:pPr>
            <w:r w:rsidRPr="00FB63F1">
              <w:rPr>
                <w:sz w:val="20"/>
              </w:rPr>
              <w:t>Peter Jacobs &amp; Douglas Way - Visual Analysis of Landscape Development, Harvard</w:t>
            </w:r>
          </w:p>
          <w:p w14:paraId="500BFC37" w14:textId="77777777" w:rsidR="00FB63F1" w:rsidRDefault="00FB63F1" w:rsidP="007B0695">
            <w:pPr>
              <w:pStyle w:val="TableParagraph"/>
              <w:numPr>
                <w:ilvl w:val="0"/>
                <w:numId w:val="1"/>
              </w:numPr>
              <w:tabs>
                <w:tab w:val="left" w:pos="439"/>
              </w:tabs>
              <w:spacing w:before="26"/>
              <w:ind w:left="439" w:hanging="327"/>
              <w:rPr>
                <w:sz w:val="20"/>
              </w:rPr>
            </w:pPr>
            <w:r>
              <w:rPr>
                <w:sz w:val="20"/>
              </w:rPr>
              <w:t>Geography of Settlements, R.Y. Singh, ISBN</w:t>
            </w:r>
          </w:p>
          <w:p w14:paraId="6DBA9C89" w14:textId="77777777" w:rsidR="00FB63F1" w:rsidRDefault="00FB63F1" w:rsidP="007B0695">
            <w:pPr>
              <w:pStyle w:val="TableParagraph"/>
              <w:numPr>
                <w:ilvl w:val="0"/>
                <w:numId w:val="1"/>
              </w:numPr>
              <w:tabs>
                <w:tab w:val="left" w:pos="439"/>
              </w:tabs>
              <w:spacing w:before="26"/>
              <w:ind w:left="439" w:hanging="327"/>
              <w:rPr>
                <w:sz w:val="20"/>
              </w:rPr>
            </w:pPr>
            <w:r>
              <w:rPr>
                <w:sz w:val="20"/>
              </w:rPr>
              <w:t>The landscape of Man, Geoffery Jellicoe and Susan Jellicoe</w:t>
            </w:r>
          </w:p>
          <w:p w14:paraId="25AA89AE" w14:textId="0C079EC4" w:rsidR="00FB63F1" w:rsidRDefault="00FB63F1" w:rsidP="007B0695">
            <w:pPr>
              <w:pStyle w:val="TableParagraph"/>
              <w:numPr>
                <w:ilvl w:val="0"/>
                <w:numId w:val="1"/>
              </w:numPr>
              <w:tabs>
                <w:tab w:val="left" w:pos="439"/>
              </w:tabs>
              <w:spacing w:before="26"/>
              <w:ind w:left="439" w:hanging="327"/>
              <w:rPr>
                <w:sz w:val="20"/>
              </w:rPr>
            </w:pPr>
            <w:r>
              <w:rPr>
                <w:sz w:val="20"/>
              </w:rPr>
              <w:t>Gary. O. Robinette (Ed)</w:t>
            </w:r>
            <w:r w:rsidR="0098282B">
              <w:rPr>
                <w:sz w:val="20"/>
              </w:rPr>
              <w:t>, Landscape Planning and Energy Conservation, Van Nostrand Reinhold</w:t>
            </w:r>
          </w:p>
        </w:tc>
      </w:tr>
      <w:tr w:rsidR="00FB63F1" w14:paraId="1A6586EE" w14:textId="77777777" w:rsidTr="007B0695">
        <w:trPr>
          <w:trHeight w:val="2523"/>
        </w:trPr>
        <w:tc>
          <w:tcPr>
            <w:tcW w:w="7024" w:type="dxa"/>
          </w:tcPr>
          <w:p w14:paraId="6CE7B6DF" w14:textId="77777777" w:rsidR="00FB63F1" w:rsidRDefault="00FB63F1" w:rsidP="007B0695">
            <w:pPr>
              <w:pStyle w:val="TableParagraph"/>
              <w:rPr>
                <w:sz w:val="20"/>
              </w:rPr>
            </w:pPr>
          </w:p>
          <w:p w14:paraId="105F7A4E" w14:textId="77777777" w:rsidR="00FB63F1" w:rsidRDefault="00FB63F1" w:rsidP="007B0695">
            <w:pPr>
              <w:pStyle w:val="TableParagraph"/>
              <w:rPr>
                <w:sz w:val="20"/>
              </w:rPr>
            </w:pPr>
          </w:p>
          <w:p w14:paraId="39E3CE64" w14:textId="77777777" w:rsidR="00FB63F1" w:rsidRDefault="00FB63F1" w:rsidP="007B0695">
            <w:pPr>
              <w:pStyle w:val="TableParagraph"/>
              <w:spacing w:before="67" w:after="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3F628B6" wp14:editId="55849632">
                  <wp:extent cx="752475" cy="390525"/>
                  <wp:effectExtent l="0" t="0" r="9525" b="9525"/>
                  <wp:docPr id="1332503923" name="Image 2" descr="A signature on a white background&#10;&#10;AI-generated content may be incorrect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A signature on a white background&#10;&#10;AI-generated content may be incorrect.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695" cy="390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7193D0" w14:textId="77777777" w:rsidR="00FB63F1" w:rsidRDefault="00FB63F1" w:rsidP="007B0695">
            <w:pPr>
              <w:pStyle w:val="TableParagraph"/>
              <w:ind w:left="862"/>
              <w:rPr>
                <w:sz w:val="20"/>
              </w:rPr>
            </w:pPr>
          </w:p>
          <w:p w14:paraId="67408952" w14:textId="77777777" w:rsidR="00FB63F1" w:rsidRDefault="00FB63F1" w:rsidP="007B0695">
            <w:pPr>
              <w:pStyle w:val="TableParagraph"/>
              <w:spacing w:before="11"/>
            </w:pPr>
          </w:p>
          <w:p w14:paraId="31E10B3F" w14:textId="77777777" w:rsidR="00FB63F1" w:rsidRDefault="00FB63F1" w:rsidP="007B0695">
            <w:pPr>
              <w:pStyle w:val="TableParagraph"/>
              <w:ind w:left="11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Course</w:t>
            </w:r>
            <w:r>
              <w:rPr>
                <w:rFonts w:ascii="Calibri"/>
                <w:b/>
                <w:spacing w:val="-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Instructors:</w:t>
            </w:r>
          </w:p>
          <w:p w14:paraId="21793E6A" w14:textId="77777777" w:rsidR="00FB63F1" w:rsidRDefault="00FB63F1" w:rsidP="007B0695">
            <w:pPr>
              <w:pStyle w:val="TableParagraph"/>
              <w:spacing w:line="265" w:lineRule="exact"/>
              <w:ind w:left="662"/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t>sd</w:t>
            </w:r>
            <w:proofErr w:type="spellEnd"/>
            <w:r>
              <w:rPr>
                <w:rFonts w:ascii="Calibri"/>
              </w:rPr>
              <w:t>/-</w:t>
            </w:r>
          </w:p>
          <w:p w14:paraId="435C29C5" w14:textId="77777777" w:rsidR="00FB63F1" w:rsidRDefault="00FB63F1" w:rsidP="007B0695">
            <w:pPr>
              <w:pStyle w:val="TableParagraph"/>
              <w:spacing w:line="236" w:lineRule="exact"/>
              <w:ind w:left="112"/>
              <w:rPr>
                <w:rFonts w:ascii="Calibri"/>
              </w:rPr>
            </w:pPr>
            <w:r>
              <w:rPr>
                <w:rFonts w:ascii="Calibri"/>
              </w:rPr>
              <w:t>(Dr.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Prashanti</w:t>
            </w:r>
            <w:r>
              <w:rPr>
                <w:rFonts w:ascii="Calibri"/>
                <w:spacing w:val="-8"/>
              </w:rPr>
              <w:t xml:space="preserve"> </w:t>
            </w:r>
            <w:proofErr w:type="gramStart"/>
            <w:r>
              <w:rPr>
                <w:rFonts w:ascii="Calibri"/>
              </w:rPr>
              <w:t>Rao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  <w:spacing w:val="-10"/>
              </w:rPr>
              <w:t>)</w:t>
            </w:r>
            <w:proofErr w:type="gramEnd"/>
          </w:p>
        </w:tc>
        <w:tc>
          <w:tcPr>
            <w:tcW w:w="2364" w:type="dxa"/>
          </w:tcPr>
          <w:p w14:paraId="41BB4C6C" w14:textId="77777777" w:rsidR="00FB63F1" w:rsidRDefault="00FB63F1" w:rsidP="007B0695">
            <w:pPr>
              <w:pStyle w:val="TableParagraph"/>
            </w:pPr>
          </w:p>
          <w:p w14:paraId="496FAD9D" w14:textId="77777777" w:rsidR="00FB63F1" w:rsidRDefault="00FB63F1" w:rsidP="007B0695">
            <w:pPr>
              <w:pStyle w:val="TableParagraph"/>
              <w:spacing w:before="239"/>
            </w:pPr>
          </w:p>
          <w:p w14:paraId="5C644CD4" w14:textId="77777777" w:rsidR="00FB63F1" w:rsidRDefault="00FB63F1" w:rsidP="007B0695">
            <w:pPr>
              <w:pStyle w:val="TableParagraph"/>
              <w:ind w:left="1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Head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</w:rPr>
              <w:t>of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Department:</w:t>
            </w:r>
          </w:p>
          <w:p w14:paraId="0EE45755" w14:textId="77777777" w:rsidR="00FB63F1" w:rsidRDefault="00FB63F1" w:rsidP="007B0695">
            <w:pPr>
              <w:pStyle w:val="TableParagraph"/>
              <w:spacing w:before="17"/>
            </w:pPr>
          </w:p>
          <w:p w14:paraId="68F70416" w14:textId="77777777" w:rsidR="00FB63F1" w:rsidRDefault="00FB63F1" w:rsidP="007B0695">
            <w:pPr>
              <w:pStyle w:val="TableParagraph"/>
              <w:ind w:left="69"/>
              <w:jc w:val="center"/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t>sd</w:t>
            </w:r>
            <w:proofErr w:type="spellEnd"/>
            <w:r>
              <w:rPr>
                <w:rFonts w:ascii="Calibri"/>
              </w:rPr>
              <w:t>/-</w:t>
            </w:r>
          </w:p>
          <w:p w14:paraId="6764A046" w14:textId="77777777" w:rsidR="00FB63F1" w:rsidRDefault="00FB63F1" w:rsidP="007B0695">
            <w:pPr>
              <w:pStyle w:val="TableParagraph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(</w:t>
            </w:r>
            <w:proofErr w:type="spellStart"/>
            <w:r>
              <w:rPr>
                <w:rFonts w:ascii="Calibri"/>
              </w:rPr>
              <w:t>Prof.Dr</w:t>
            </w:r>
            <w:proofErr w:type="spellEnd"/>
            <w:r>
              <w:rPr>
                <w:rFonts w:ascii="Calibri"/>
              </w:rPr>
              <w:t>.</w:t>
            </w:r>
            <w:r>
              <w:rPr>
                <w:rFonts w:ascii="Calibri"/>
                <w:spacing w:val="-15"/>
              </w:rPr>
              <w:t xml:space="preserve"> </w:t>
            </w:r>
            <w:r>
              <w:rPr>
                <w:rFonts w:ascii="Calibri"/>
              </w:rPr>
              <w:t>Amitava Sarkar</w:t>
            </w:r>
            <w:r>
              <w:rPr>
                <w:rFonts w:ascii="Calibri"/>
                <w:spacing w:val="-2"/>
              </w:rPr>
              <w:t>)</w:t>
            </w:r>
          </w:p>
        </w:tc>
      </w:tr>
    </w:tbl>
    <w:p w14:paraId="47BE15B4" w14:textId="54F5B660" w:rsidR="00460720" w:rsidRPr="00460720" w:rsidRDefault="00460720" w:rsidP="00460720">
      <w:pPr>
        <w:tabs>
          <w:tab w:val="left" w:pos="507"/>
        </w:tabs>
        <w:rPr>
          <w:rFonts w:ascii="Times New Roman" w:hAnsi="Times New Roman" w:cs="Times New Roman"/>
        </w:rPr>
      </w:pPr>
    </w:p>
    <w:sectPr w:rsidR="00460720" w:rsidRPr="004607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C1A98" w14:textId="77777777" w:rsidR="007D426C" w:rsidRDefault="007D426C" w:rsidP="00A46795">
      <w:pPr>
        <w:spacing w:after="0" w:line="240" w:lineRule="auto"/>
      </w:pPr>
      <w:r>
        <w:separator/>
      </w:r>
    </w:p>
  </w:endnote>
  <w:endnote w:type="continuationSeparator" w:id="0">
    <w:p w14:paraId="6A4D0CD0" w14:textId="77777777" w:rsidR="007D426C" w:rsidRDefault="007D426C" w:rsidP="00A4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1A81C" w14:textId="77777777" w:rsidR="007D426C" w:rsidRDefault="007D426C" w:rsidP="00A46795">
      <w:pPr>
        <w:spacing w:after="0" w:line="240" w:lineRule="auto"/>
      </w:pPr>
      <w:r>
        <w:separator/>
      </w:r>
    </w:p>
  </w:footnote>
  <w:footnote w:type="continuationSeparator" w:id="0">
    <w:p w14:paraId="02C333DF" w14:textId="77777777" w:rsidR="007D426C" w:rsidRDefault="007D426C" w:rsidP="00A46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F5666"/>
    <w:multiLevelType w:val="hybridMultilevel"/>
    <w:tmpl w:val="7DC46218"/>
    <w:lvl w:ilvl="0" w:tplc="B2807D3C">
      <w:start w:val="1"/>
      <w:numFmt w:val="decimal"/>
      <w:lvlText w:val="%1."/>
      <w:lvlJc w:val="left"/>
      <w:pPr>
        <w:ind w:left="328" w:hanging="2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A8CA000">
      <w:numFmt w:val="bullet"/>
      <w:lvlText w:val="•"/>
      <w:lvlJc w:val="left"/>
      <w:pPr>
        <w:ind w:left="1225" w:hanging="216"/>
      </w:pPr>
      <w:rPr>
        <w:rFonts w:hint="default"/>
        <w:lang w:val="en-US" w:eastAsia="en-US" w:bidi="ar-SA"/>
      </w:rPr>
    </w:lvl>
    <w:lvl w:ilvl="2" w:tplc="A23C7254">
      <w:numFmt w:val="bullet"/>
      <w:lvlText w:val="•"/>
      <w:lvlJc w:val="left"/>
      <w:pPr>
        <w:ind w:left="2131" w:hanging="216"/>
      </w:pPr>
      <w:rPr>
        <w:rFonts w:hint="default"/>
        <w:lang w:val="en-US" w:eastAsia="en-US" w:bidi="ar-SA"/>
      </w:rPr>
    </w:lvl>
    <w:lvl w:ilvl="3" w:tplc="5F384FAA">
      <w:numFmt w:val="bullet"/>
      <w:lvlText w:val="•"/>
      <w:lvlJc w:val="left"/>
      <w:pPr>
        <w:ind w:left="3037" w:hanging="216"/>
      </w:pPr>
      <w:rPr>
        <w:rFonts w:hint="default"/>
        <w:lang w:val="en-US" w:eastAsia="en-US" w:bidi="ar-SA"/>
      </w:rPr>
    </w:lvl>
    <w:lvl w:ilvl="4" w:tplc="C1A2F2C8">
      <w:numFmt w:val="bullet"/>
      <w:lvlText w:val="•"/>
      <w:lvlJc w:val="left"/>
      <w:pPr>
        <w:ind w:left="3943" w:hanging="216"/>
      </w:pPr>
      <w:rPr>
        <w:rFonts w:hint="default"/>
        <w:lang w:val="en-US" w:eastAsia="en-US" w:bidi="ar-SA"/>
      </w:rPr>
    </w:lvl>
    <w:lvl w:ilvl="5" w:tplc="6A7CB360">
      <w:numFmt w:val="bullet"/>
      <w:lvlText w:val="•"/>
      <w:lvlJc w:val="left"/>
      <w:pPr>
        <w:ind w:left="4849" w:hanging="216"/>
      </w:pPr>
      <w:rPr>
        <w:rFonts w:hint="default"/>
        <w:lang w:val="en-US" w:eastAsia="en-US" w:bidi="ar-SA"/>
      </w:rPr>
    </w:lvl>
    <w:lvl w:ilvl="6" w:tplc="E70C4306">
      <w:numFmt w:val="bullet"/>
      <w:lvlText w:val="•"/>
      <w:lvlJc w:val="left"/>
      <w:pPr>
        <w:ind w:left="5754" w:hanging="216"/>
      </w:pPr>
      <w:rPr>
        <w:rFonts w:hint="default"/>
        <w:lang w:val="en-US" w:eastAsia="en-US" w:bidi="ar-SA"/>
      </w:rPr>
    </w:lvl>
    <w:lvl w:ilvl="7" w:tplc="A7BA008C">
      <w:numFmt w:val="bullet"/>
      <w:lvlText w:val="•"/>
      <w:lvlJc w:val="left"/>
      <w:pPr>
        <w:ind w:left="6660" w:hanging="216"/>
      </w:pPr>
      <w:rPr>
        <w:rFonts w:hint="default"/>
        <w:lang w:val="en-US" w:eastAsia="en-US" w:bidi="ar-SA"/>
      </w:rPr>
    </w:lvl>
    <w:lvl w:ilvl="8" w:tplc="5CA45D62">
      <w:numFmt w:val="bullet"/>
      <w:lvlText w:val="•"/>
      <w:lvlJc w:val="left"/>
      <w:pPr>
        <w:ind w:left="7566" w:hanging="216"/>
      </w:pPr>
      <w:rPr>
        <w:rFonts w:hint="default"/>
        <w:lang w:val="en-US" w:eastAsia="en-US" w:bidi="ar-SA"/>
      </w:rPr>
    </w:lvl>
  </w:abstractNum>
  <w:num w:numId="1" w16cid:durableId="1102724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851"/>
    <w:rsid w:val="00292873"/>
    <w:rsid w:val="003625B7"/>
    <w:rsid w:val="0043459D"/>
    <w:rsid w:val="00460720"/>
    <w:rsid w:val="00483E24"/>
    <w:rsid w:val="004D5851"/>
    <w:rsid w:val="0062330A"/>
    <w:rsid w:val="00734F3A"/>
    <w:rsid w:val="007D426C"/>
    <w:rsid w:val="00935C1B"/>
    <w:rsid w:val="0098282B"/>
    <w:rsid w:val="00991290"/>
    <w:rsid w:val="009A438D"/>
    <w:rsid w:val="00A46795"/>
    <w:rsid w:val="00B77AE7"/>
    <w:rsid w:val="00BE1EA9"/>
    <w:rsid w:val="00C52C2F"/>
    <w:rsid w:val="00DC1F01"/>
    <w:rsid w:val="00E13F13"/>
    <w:rsid w:val="00E56E91"/>
    <w:rsid w:val="00EA0DA5"/>
    <w:rsid w:val="00EF61E2"/>
    <w:rsid w:val="00FB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0EDB1"/>
  <w15:chartTrackingRefBased/>
  <w15:docId w15:val="{E4667A4B-AD8D-524E-AA65-06A34611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58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8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58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58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58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58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58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58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58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8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8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58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58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8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58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58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58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58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58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58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58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58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58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58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58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58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58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58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5851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D5851"/>
    <w:rPr>
      <w:b/>
      <w:bCs/>
    </w:rPr>
  </w:style>
  <w:style w:type="character" w:customStyle="1" w:styleId="apple-converted-space">
    <w:name w:val="apple-converted-space"/>
    <w:basedOn w:val="DefaultParagraphFont"/>
    <w:rsid w:val="004D5851"/>
  </w:style>
  <w:style w:type="character" w:styleId="Emphasis">
    <w:name w:val="Emphasis"/>
    <w:basedOn w:val="DefaultParagraphFont"/>
    <w:uiPriority w:val="20"/>
    <w:qFormat/>
    <w:rsid w:val="004D5851"/>
    <w:rPr>
      <w:i/>
      <w:iCs/>
    </w:rPr>
  </w:style>
  <w:style w:type="table" w:styleId="TableGrid">
    <w:name w:val="Table Grid"/>
    <w:basedOn w:val="TableNormal"/>
    <w:uiPriority w:val="39"/>
    <w:rsid w:val="004D5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67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795"/>
  </w:style>
  <w:style w:type="paragraph" w:styleId="Footer">
    <w:name w:val="footer"/>
    <w:basedOn w:val="Normal"/>
    <w:link w:val="FooterChar"/>
    <w:uiPriority w:val="99"/>
    <w:unhideWhenUsed/>
    <w:rsid w:val="00A467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795"/>
  </w:style>
  <w:style w:type="paragraph" w:customStyle="1" w:styleId="TableParagraph">
    <w:name w:val="Table Paragraph"/>
    <w:basedOn w:val="Normal"/>
    <w:uiPriority w:val="1"/>
    <w:qFormat/>
    <w:rsid w:val="009912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705</Words>
  <Characters>4310</Characters>
  <Application>Microsoft Office Word</Application>
  <DocSecurity>0</DocSecurity>
  <Lines>253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Archana Karthikeyan</dc:creator>
  <cp:keywords/>
  <dc:description/>
  <cp:lastModifiedBy>Archana Karthikeyan</cp:lastModifiedBy>
  <cp:revision>3</cp:revision>
  <dcterms:created xsi:type="dcterms:W3CDTF">2026-08-24T05:55:00Z</dcterms:created>
  <dcterms:modified xsi:type="dcterms:W3CDTF">2026-08-24T05:58:00Z</dcterms:modified>
</cp:coreProperties>
</file>